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58825" w14:textId="0CBEA3C9" w:rsidR="00A23D5C" w:rsidRPr="00DF1F0B" w:rsidRDefault="00AC6C5B" w:rsidP="00664543">
      <w:pPr>
        <w:spacing w:after="120" w:line="240" w:lineRule="auto"/>
        <w:jc w:val="center"/>
        <w:rPr>
          <w:rFonts w:ascii="Footlight MT Light" w:eastAsia="Times New Roman" w:hAnsi="Footlight MT Light" w:cs="Times New Roman"/>
          <w:b/>
          <w:sz w:val="24"/>
          <w:szCs w:val="24"/>
        </w:rPr>
      </w:pPr>
      <w:r w:rsidRPr="00DF1F0B">
        <w:rPr>
          <w:rFonts w:ascii="Footlight MT Light" w:eastAsia="Times New Roman" w:hAnsi="Footlight MT Light" w:cs="Times New Roman"/>
          <w:b/>
          <w:sz w:val="24"/>
          <w:szCs w:val="24"/>
        </w:rPr>
        <w:t xml:space="preserve">Integrated Skills </w:t>
      </w:r>
      <w:r w:rsidR="00675B2C" w:rsidRPr="00DF1F0B">
        <w:rPr>
          <w:rFonts w:ascii="Footlight MT Light" w:eastAsia="Times New Roman" w:hAnsi="Footlight MT Light" w:cs="Times New Roman"/>
          <w:b/>
          <w:sz w:val="24"/>
          <w:szCs w:val="24"/>
        </w:rPr>
        <w:t>Upper-i</w:t>
      </w:r>
      <w:r w:rsidR="00D468F6" w:rsidRPr="00DF1F0B">
        <w:rPr>
          <w:rFonts w:ascii="Footlight MT Light" w:eastAsia="Times New Roman" w:hAnsi="Footlight MT Light" w:cs="Times New Roman"/>
          <w:b/>
          <w:sz w:val="24"/>
          <w:szCs w:val="24"/>
        </w:rPr>
        <w:t>ntermediate</w:t>
      </w:r>
    </w:p>
    <w:p w14:paraId="67ADE782" w14:textId="78CBCBC3" w:rsidR="00A23D5C" w:rsidRPr="00DF1F0B" w:rsidRDefault="00E728A8" w:rsidP="003D614A">
      <w:pPr>
        <w:spacing w:after="120" w:line="240" w:lineRule="auto"/>
        <w:jc w:val="center"/>
        <w:rPr>
          <w:rFonts w:ascii="Footlight MT Light" w:eastAsia="Times New Roman" w:hAnsi="Footlight MT Light" w:cs="Times New Roman"/>
          <w:sz w:val="24"/>
          <w:szCs w:val="24"/>
        </w:rPr>
      </w:pPr>
      <w:r w:rsidRPr="00DF1F0B">
        <w:rPr>
          <w:rFonts w:ascii="Footlight MT Light" w:eastAsia="Times New Roman" w:hAnsi="Footlight MT Light" w:cs="Times New Roman"/>
          <w:sz w:val="24"/>
          <w:szCs w:val="24"/>
        </w:rPr>
        <w:t>Fall</w:t>
      </w:r>
      <w:r w:rsidR="00B30A18" w:rsidRPr="00DF1F0B">
        <w:rPr>
          <w:rFonts w:ascii="Footlight MT Light" w:eastAsia="Times New Roman" w:hAnsi="Footlight MT Light" w:cs="Times New Roman"/>
          <w:sz w:val="24"/>
          <w:szCs w:val="24"/>
        </w:rPr>
        <w:t xml:space="preserve"> </w:t>
      </w:r>
      <w:r w:rsidR="003D614A" w:rsidRPr="00DF1F0B">
        <w:rPr>
          <w:rFonts w:ascii="Footlight MT Light" w:eastAsia="Times New Roman" w:hAnsi="Footlight MT Light" w:cs="Times New Roman"/>
          <w:sz w:val="24"/>
          <w:szCs w:val="24"/>
        </w:rPr>
        <w:t xml:space="preserve">&amp; Spring </w:t>
      </w:r>
      <w:r w:rsidR="00B30A18" w:rsidRPr="00DF1F0B">
        <w:rPr>
          <w:rFonts w:ascii="Footlight MT Light" w:eastAsia="Times New Roman" w:hAnsi="Footlight MT Light" w:cs="Times New Roman"/>
          <w:sz w:val="24"/>
          <w:szCs w:val="24"/>
        </w:rPr>
        <w:t>Term</w:t>
      </w:r>
      <w:r w:rsidR="003D614A" w:rsidRPr="00DF1F0B">
        <w:rPr>
          <w:rFonts w:ascii="Footlight MT Light" w:eastAsia="Times New Roman" w:hAnsi="Footlight MT Light" w:cs="Times New Roman"/>
          <w:sz w:val="24"/>
          <w:szCs w:val="24"/>
        </w:rPr>
        <w:t>s</w:t>
      </w:r>
      <w:r w:rsidR="00B30A18" w:rsidRPr="00DF1F0B">
        <w:rPr>
          <w:rFonts w:ascii="Footlight MT Light" w:eastAsia="Times New Roman" w:hAnsi="Footlight MT Light" w:cs="Times New Roman"/>
          <w:sz w:val="24"/>
          <w:szCs w:val="24"/>
        </w:rPr>
        <w:t xml:space="preserve">, </w:t>
      </w:r>
      <w:r w:rsidR="00ED123C" w:rsidRPr="00DF1F0B">
        <w:rPr>
          <w:rFonts w:ascii="Footlight MT Light" w:eastAsia="Times New Roman" w:hAnsi="Footlight MT Light" w:cs="Times New Roman"/>
          <w:sz w:val="24"/>
          <w:szCs w:val="24"/>
        </w:rPr>
        <w:t>202</w:t>
      </w:r>
      <w:r w:rsidR="009B35B6" w:rsidRPr="00DF1F0B">
        <w:rPr>
          <w:rFonts w:ascii="Footlight MT Light" w:eastAsia="Times New Roman" w:hAnsi="Footlight MT Light" w:cs="Times New Roman"/>
          <w:sz w:val="24"/>
          <w:szCs w:val="24"/>
        </w:rPr>
        <w:t>6</w:t>
      </w:r>
      <w:r w:rsidR="00ED123C" w:rsidRPr="00DF1F0B">
        <w:rPr>
          <w:rFonts w:ascii="Footlight MT Light" w:eastAsia="Times New Roman" w:hAnsi="Footlight MT Light" w:cs="Times New Roman"/>
          <w:sz w:val="24"/>
          <w:szCs w:val="24"/>
        </w:rPr>
        <w:t>-</w:t>
      </w:r>
      <w:r w:rsidR="00B30A18" w:rsidRPr="00DF1F0B">
        <w:rPr>
          <w:rFonts w:ascii="Footlight MT Light" w:eastAsia="Times New Roman" w:hAnsi="Footlight MT Light" w:cs="Times New Roman"/>
          <w:sz w:val="24"/>
          <w:szCs w:val="24"/>
        </w:rPr>
        <w:t>202</w:t>
      </w:r>
      <w:r w:rsidR="009B35B6" w:rsidRPr="00DF1F0B">
        <w:rPr>
          <w:rFonts w:ascii="Footlight MT Light" w:eastAsia="Times New Roman" w:hAnsi="Footlight MT Light" w:cs="Times New Roman"/>
          <w:sz w:val="24"/>
          <w:szCs w:val="24"/>
        </w:rPr>
        <w:t>7</w:t>
      </w:r>
    </w:p>
    <w:p w14:paraId="5541D367" w14:textId="77777777" w:rsidR="001038CA" w:rsidRPr="00DF1F0B" w:rsidRDefault="001038CA">
      <w:pPr>
        <w:spacing w:after="0" w:line="240" w:lineRule="auto"/>
        <w:jc w:val="both"/>
        <w:rPr>
          <w:rFonts w:ascii="Footlight MT Light" w:eastAsia="Times New Roman" w:hAnsi="Footlight MT Light" w:cs="Times New Roman"/>
          <w:b/>
        </w:rPr>
      </w:pPr>
    </w:p>
    <w:p w14:paraId="7252826D" w14:textId="77777777" w:rsidR="00B93742" w:rsidRDefault="00B93742">
      <w:pPr>
        <w:spacing w:after="0" w:line="240" w:lineRule="auto"/>
        <w:jc w:val="both"/>
        <w:rPr>
          <w:rFonts w:ascii="Footlight MT Light" w:eastAsia="Times New Roman" w:hAnsi="Footlight MT Light" w:cs="Times New Roman"/>
          <w:b/>
        </w:rPr>
      </w:pPr>
    </w:p>
    <w:p w14:paraId="59580370" w14:textId="7DCE6701" w:rsidR="00A23D5C" w:rsidRPr="00DF1F0B" w:rsidRDefault="00E56BEA">
      <w:pPr>
        <w:spacing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PREREQUISITES</w:t>
      </w:r>
      <w:r w:rsidR="0082722B" w:rsidRPr="00DF1F0B">
        <w:rPr>
          <w:rFonts w:ascii="Footlight MT Light" w:eastAsia="Times New Roman" w:hAnsi="Footlight MT Light" w:cs="Times New Roman"/>
          <w:b/>
        </w:rPr>
        <w:t xml:space="preserve">: </w:t>
      </w:r>
      <w:r w:rsidR="00D468F6" w:rsidRPr="00DF1F0B">
        <w:rPr>
          <w:rFonts w:ascii="Footlight MT Light" w:eastAsia="Times New Roman" w:hAnsi="Footlight MT Light" w:cs="Times New Roman"/>
          <w:bCs/>
        </w:rPr>
        <w:t xml:space="preserve">Integrated Skills </w:t>
      </w:r>
      <w:r w:rsidR="00675B2C" w:rsidRPr="00DF1F0B">
        <w:rPr>
          <w:rFonts w:ascii="Footlight MT Light" w:eastAsia="Times New Roman" w:hAnsi="Footlight MT Light" w:cs="Times New Roman"/>
          <w:bCs/>
        </w:rPr>
        <w:t>I</w:t>
      </w:r>
      <w:r w:rsidR="00E23DB0" w:rsidRPr="00DF1F0B">
        <w:rPr>
          <w:rFonts w:ascii="Footlight MT Light" w:eastAsia="Times New Roman" w:hAnsi="Footlight MT Light" w:cs="Times New Roman"/>
          <w:bCs/>
        </w:rPr>
        <w:t>ntermediate</w:t>
      </w:r>
    </w:p>
    <w:p w14:paraId="2088C48B" w14:textId="77777777" w:rsidR="00A23D5C" w:rsidRPr="00DF1F0B" w:rsidRDefault="00A23D5C">
      <w:pPr>
        <w:spacing w:after="0" w:line="240" w:lineRule="auto"/>
        <w:jc w:val="both"/>
        <w:rPr>
          <w:rFonts w:ascii="Footlight MT Light" w:eastAsia="Times New Roman" w:hAnsi="Footlight MT Light" w:cs="Times New Roman"/>
          <w:b/>
        </w:rPr>
      </w:pPr>
    </w:p>
    <w:p w14:paraId="39E8CEB4" w14:textId="77777777" w:rsidR="00A23D5C" w:rsidRPr="00DF1F0B" w:rsidRDefault="0082722B">
      <w:pPr>
        <w:spacing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Instruction </w:t>
      </w:r>
      <w:r w:rsidR="00E56BEA" w:rsidRPr="00DF1F0B">
        <w:rPr>
          <w:rFonts w:ascii="Footlight MT Light" w:eastAsia="Times New Roman" w:hAnsi="Footlight MT Light" w:cs="Times New Roman"/>
          <w:b/>
        </w:rPr>
        <w:t>materials</w:t>
      </w:r>
      <w:r w:rsidRPr="00DF1F0B">
        <w:rPr>
          <w:rFonts w:ascii="Footlight MT Light" w:eastAsia="Times New Roman" w:hAnsi="Footlight MT Light" w:cs="Times New Roman"/>
          <w:b/>
        </w:rPr>
        <w:t>:</w:t>
      </w:r>
    </w:p>
    <w:p w14:paraId="334EB0CC" w14:textId="77777777" w:rsidR="00E728A8" w:rsidRPr="00DF1F0B" w:rsidRDefault="00E728A8">
      <w:pPr>
        <w:spacing w:after="0" w:line="240" w:lineRule="auto"/>
        <w:jc w:val="both"/>
        <w:rPr>
          <w:rFonts w:ascii="Footlight MT Light" w:eastAsia="Times New Roman" w:hAnsi="Footlight MT Light" w:cs="Times New Roman"/>
          <w:b/>
        </w:rPr>
      </w:pPr>
    </w:p>
    <w:p w14:paraId="6CE1610B" w14:textId="314BB3F6" w:rsidR="00F85DF8" w:rsidRPr="00DF1F0B" w:rsidRDefault="003D614A" w:rsidP="00FA0029">
      <w:pPr>
        <w:pStyle w:val="ListeParagraf"/>
        <w:numPr>
          <w:ilvl w:val="0"/>
          <w:numId w:val="18"/>
        </w:numPr>
        <w:spacing w:after="0" w:line="240" w:lineRule="auto"/>
        <w:ind w:left="709" w:hanging="283"/>
        <w:jc w:val="both"/>
        <w:rPr>
          <w:rFonts w:ascii="Footlight MT Light" w:eastAsia="Times New Roman" w:hAnsi="Footlight MT Light" w:cs="Times New Roman"/>
        </w:rPr>
      </w:pPr>
      <w:r w:rsidRPr="00DF1F0B">
        <w:rPr>
          <w:rFonts w:ascii="Footlight MT Light" w:eastAsia="Times New Roman" w:hAnsi="Footlight MT Light" w:cs="Times New Roman"/>
        </w:rPr>
        <w:t>Koeing, C. L.</w:t>
      </w:r>
      <w:r w:rsidR="00267EAA" w:rsidRPr="00DF1F0B">
        <w:rPr>
          <w:rFonts w:ascii="Footlight MT Light" w:eastAsia="Times New Roman" w:hAnsi="Footlight MT Light" w:cs="Times New Roman"/>
        </w:rPr>
        <w:t xml:space="preserve">, </w:t>
      </w:r>
      <w:proofErr w:type="spellStart"/>
      <w:r w:rsidRPr="00DF1F0B">
        <w:rPr>
          <w:rFonts w:ascii="Footlight MT Light" w:eastAsia="Times New Roman" w:hAnsi="Footlight MT Light" w:cs="Times New Roman"/>
        </w:rPr>
        <w:t>Oxenden</w:t>
      </w:r>
      <w:proofErr w:type="spellEnd"/>
      <w:r w:rsidRPr="00DF1F0B">
        <w:rPr>
          <w:rFonts w:ascii="Footlight MT Light" w:eastAsia="Times New Roman" w:hAnsi="Footlight MT Light" w:cs="Times New Roman"/>
        </w:rPr>
        <w:t>, C.,</w:t>
      </w:r>
      <w:r w:rsidR="00675B2C" w:rsidRPr="00DF1F0B">
        <w:rPr>
          <w:rFonts w:ascii="Footlight MT Light" w:eastAsia="Times New Roman" w:hAnsi="Footlight MT Light" w:cs="Times New Roman"/>
        </w:rPr>
        <w:t xml:space="preserve"> &amp;</w:t>
      </w:r>
      <w:r w:rsidRPr="00DF1F0B">
        <w:rPr>
          <w:rFonts w:ascii="Footlight MT Light" w:eastAsia="Times New Roman" w:hAnsi="Footlight MT Light" w:cs="Times New Roman"/>
        </w:rPr>
        <w:t xml:space="preserve"> Chomack</w:t>
      </w:r>
      <w:r w:rsidRPr="00DF1F0B">
        <w:rPr>
          <w:rFonts w:ascii="Footlight MT Light" w:eastAsia="Times New Roman" w:hAnsi="Footlight MT Light"/>
        </w:rPr>
        <w:t>i, K.</w:t>
      </w:r>
      <w:r w:rsidR="00675B2C" w:rsidRPr="00DF1F0B">
        <w:rPr>
          <w:rFonts w:ascii="Footlight MT Light" w:eastAsia="Times New Roman" w:hAnsi="Footlight MT Light"/>
        </w:rPr>
        <w:t xml:space="preserve"> </w:t>
      </w:r>
      <w:r w:rsidR="00267EAA" w:rsidRPr="00DF1F0B">
        <w:rPr>
          <w:rFonts w:ascii="Footlight MT Light" w:eastAsia="Times New Roman" w:hAnsi="Footlight MT Light" w:cs="Times New Roman"/>
        </w:rPr>
        <w:t>(20</w:t>
      </w:r>
      <w:r w:rsidR="00836081" w:rsidRPr="00DF1F0B">
        <w:rPr>
          <w:rFonts w:ascii="Footlight MT Light" w:eastAsia="Times New Roman" w:hAnsi="Footlight MT Light" w:cs="Times New Roman"/>
        </w:rPr>
        <w:t>2</w:t>
      </w:r>
      <w:r w:rsidRPr="00DF1F0B">
        <w:rPr>
          <w:rFonts w:ascii="Footlight MT Light" w:eastAsia="Times New Roman" w:hAnsi="Footlight MT Light" w:cs="Times New Roman"/>
        </w:rPr>
        <w:t>6</w:t>
      </w:r>
      <w:r w:rsidR="00267EAA" w:rsidRPr="00DF1F0B">
        <w:rPr>
          <w:rFonts w:ascii="Footlight MT Light" w:eastAsia="Times New Roman" w:hAnsi="Footlight MT Light" w:cs="Times New Roman"/>
        </w:rPr>
        <w:t xml:space="preserve">). </w:t>
      </w:r>
      <w:r w:rsidRPr="00DF1F0B">
        <w:rPr>
          <w:rFonts w:ascii="Footlight MT Light" w:eastAsia="Times New Roman" w:hAnsi="Footlight MT Light" w:cs="Times New Roman"/>
        </w:rPr>
        <w:t xml:space="preserve">English File </w:t>
      </w:r>
      <w:r w:rsidR="00675B2C" w:rsidRPr="00DF1F0B">
        <w:rPr>
          <w:rFonts w:ascii="Footlight MT Light" w:eastAsia="Times New Roman" w:hAnsi="Footlight MT Light" w:cs="Times New Roman"/>
        </w:rPr>
        <w:t>Upper-intermediate</w:t>
      </w:r>
      <w:r w:rsidR="00267EAA" w:rsidRPr="00DF1F0B">
        <w:rPr>
          <w:rFonts w:ascii="Footlight MT Light" w:eastAsia="Times New Roman" w:hAnsi="Footlight MT Light" w:cs="Times New Roman"/>
        </w:rPr>
        <w:t>.</w:t>
      </w:r>
      <w:r w:rsidR="00F85DF8" w:rsidRPr="00DF1F0B">
        <w:rPr>
          <w:rFonts w:ascii="Footlight MT Light" w:eastAsia="Times New Roman" w:hAnsi="Footlight MT Light" w:cs="Times New Roman"/>
        </w:rPr>
        <w:t xml:space="preserve"> </w:t>
      </w:r>
      <w:r w:rsidRPr="00DF1F0B">
        <w:rPr>
          <w:rFonts w:ascii="Footlight MT Light" w:eastAsia="Times New Roman" w:hAnsi="Footlight MT Light" w:cs="Times New Roman"/>
        </w:rPr>
        <w:t>5th</w:t>
      </w:r>
      <w:r w:rsidR="00267EAA" w:rsidRPr="00DF1F0B">
        <w:rPr>
          <w:rFonts w:ascii="Footlight MT Light" w:eastAsia="Times New Roman" w:hAnsi="Footlight MT Light" w:cs="Times New Roman"/>
        </w:rPr>
        <w:t xml:space="preserve"> ed., </w:t>
      </w:r>
      <w:r w:rsidRPr="00DF1F0B">
        <w:rPr>
          <w:rFonts w:ascii="Footlight MT Light" w:eastAsia="Times New Roman" w:hAnsi="Footlight MT Light" w:cs="Times New Roman"/>
        </w:rPr>
        <w:t>Oxford University Press</w:t>
      </w:r>
      <w:r w:rsidR="004A4792" w:rsidRPr="00DF1F0B">
        <w:rPr>
          <w:rFonts w:ascii="Footlight MT Light" w:eastAsia="Times New Roman" w:hAnsi="Footlight MT Light" w:cs="Times New Roman"/>
        </w:rPr>
        <w:t>.</w:t>
      </w:r>
    </w:p>
    <w:p w14:paraId="1D54C228" w14:textId="77777777" w:rsidR="00A23D5C" w:rsidRPr="00DF1F0B" w:rsidRDefault="0082722B" w:rsidP="00CC6A05">
      <w:pPr>
        <w:spacing w:before="240"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Course description: </w:t>
      </w:r>
    </w:p>
    <w:p w14:paraId="57A94661" w14:textId="77777777" w:rsidR="00E728A8" w:rsidRPr="00DF1F0B" w:rsidRDefault="00E728A8">
      <w:pPr>
        <w:spacing w:after="0" w:line="240" w:lineRule="auto"/>
        <w:jc w:val="both"/>
        <w:rPr>
          <w:rFonts w:ascii="Footlight MT Light" w:eastAsia="Times New Roman" w:hAnsi="Footlight MT Light" w:cs="Times New Roman"/>
        </w:rPr>
      </w:pPr>
    </w:p>
    <w:p w14:paraId="13FDECE1" w14:textId="2BEE6430" w:rsidR="00F85DF8" w:rsidRPr="00DF1F0B" w:rsidRDefault="00E728A8" w:rsidP="00E728A8">
      <w:pPr>
        <w:spacing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rPr>
        <w:t>This course</w:t>
      </w:r>
      <w:r w:rsidR="00F85DF8" w:rsidRPr="00DF1F0B">
        <w:rPr>
          <w:rFonts w:ascii="Footlight MT Light" w:eastAsia="Times New Roman" w:hAnsi="Footlight MT Light" w:cs="Times New Roman"/>
        </w:rPr>
        <w:t xml:space="preserve"> is</w:t>
      </w:r>
      <w:r w:rsidR="00F00351" w:rsidRPr="00DF1F0B">
        <w:rPr>
          <w:rFonts w:ascii="Footlight MT Light" w:eastAsia="Times New Roman" w:hAnsi="Footlight MT Light" w:cs="Times New Roman"/>
        </w:rPr>
        <w:t xml:space="preserve"> </w:t>
      </w:r>
      <w:r w:rsidR="00675B2C" w:rsidRPr="00DF1F0B">
        <w:rPr>
          <w:rFonts w:ascii="Footlight MT Light" w:eastAsia="Times New Roman" w:hAnsi="Footlight MT Light" w:cs="Times New Roman"/>
        </w:rPr>
        <w:t>designed</w:t>
      </w:r>
      <w:r w:rsidR="00F00351" w:rsidRPr="00DF1F0B">
        <w:rPr>
          <w:rFonts w:ascii="Footlight MT Light" w:eastAsia="Times New Roman" w:hAnsi="Footlight MT Light" w:cs="Times New Roman"/>
        </w:rPr>
        <w:t xml:space="preserve"> to</w:t>
      </w:r>
      <w:r w:rsidR="00DF1F0B" w:rsidRPr="00DF1F0B">
        <w:rPr>
          <w:rFonts w:ascii="Footlight MT Light" w:eastAsia="Times New Roman" w:hAnsi="Footlight MT Light" w:cs="Times New Roman"/>
        </w:rPr>
        <w:t xml:space="preserve"> elevate students into highly autonomous, proficient communicators capable of navigating complex academic and professional discourse. Grounded in an analytical and communicative methodology, the curriculum refines advanced receptive and productive language capacities through critical engagement with authentic academic texts, lectures, and multi-speaker debates. Learners will master sophisticated grammatical frameworks, expand their domain-specific vocabulary, and cultivate high-level rhetorical strategies in both written argumentation and spoken interaction. Upon successful completion, students will demonstrate the linguistic fluency, accuracy, and academic confidence required to succeed in full English-medium instruction environments.</w:t>
      </w:r>
    </w:p>
    <w:p w14:paraId="0F752DF6" w14:textId="77777777" w:rsidR="00A23D5C" w:rsidRPr="00DF1F0B" w:rsidRDefault="0082722B" w:rsidP="00CC6A05">
      <w:pPr>
        <w:spacing w:before="240" w:after="0" w:line="240" w:lineRule="auto"/>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Course </w:t>
      </w:r>
      <w:r w:rsidR="00195CAA" w:rsidRPr="00DF1F0B">
        <w:rPr>
          <w:rFonts w:ascii="Footlight MT Light" w:eastAsia="Times New Roman" w:hAnsi="Footlight MT Light" w:cs="Times New Roman"/>
          <w:b/>
        </w:rPr>
        <w:t>learning outcomes</w:t>
      </w:r>
      <w:r w:rsidRPr="00DF1F0B">
        <w:rPr>
          <w:rFonts w:ascii="Footlight MT Light" w:eastAsia="Times New Roman" w:hAnsi="Footlight MT Light" w:cs="Times New Roman"/>
          <w:b/>
        </w:rPr>
        <w:t>:</w:t>
      </w:r>
    </w:p>
    <w:p w14:paraId="1D70EF04" w14:textId="77777777" w:rsidR="00A23D5C" w:rsidRPr="00DF1F0B" w:rsidRDefault="0082722B" w:rsidP="00E728A8">
      <w:pPr>
        <w:spacing w:before="240"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rPr>
        <w:t>By the end of this course, the students are expected to;</w:t>
      </w:r>
    </w:p>
    <w:p w14:paraId="108E2C38" w14:textId="77777777" w:rsidR="00E728A8" w:rsidRPr="00DF1F0B" w:rsidRDefault="00E728A8" w:rsidP="00B93742">
      <w:pPr>
        <w:spacing w:after="0" w:line="240" w:lineRule="auto"/>
        <w:ind w:left="426" w:hanging="284"/>
        <w:jc w:val="both"/>
        <w:rPr>
          <w:rFonts w:ascii="Footlight MT Light" w:eastAsia="Times New Roman" w:hAnsi="Footlight MT Light" w:cs="Times New Roman"/>
        </w:rPr>
      </w:pPr>
    </w:p>
    <w:p w14:paraId="6680581C" w14:textId="57A8B256" w:rsidR="00B93742" w:rsidRPr="00B93742" w:rsidRDefault="00664543" w:rsidP="00B93742">
      <w:pPr>
        <w:pStyle w:val="ListeParagraf"/>
        <w:numPr>
          <w:ilvl w:val="0"/>
          <w:numId w:val="26"/>
        </w:numPr>
        <w:spacing w:after="0"/>
        <w:ind w:left="709" w:hanging="283"/>
        <w:jc w:val="both"/>
        <w:rPr>
          <w:rFonts w:ascii="Footlight MT Light" w:eastAsia="Palatino Linotype" w:hAnsi="Footlight MT Light"/>
          <w:bCs/>
        </w:rPr>
      </w:pPr>
      <w:r w:rsidRPr="00DF1F0B">
        <w:rPr>
          <w:rFonts w:ascii="Footlight MT Light" w:eastAsia="Palatino Linotype" w:hAnsi="Footlight MT Light"/>
          <w:bCs/>
        </w:rPr>
        <w:t>Critically</w:t>
      </w:r>
      <w:r w:rsidR="00B93742">
        <w:rPr>
          <w:rFonts w:ascii="Footlight MT Light" w:eastAsia="Palatino Linotype" w:hAnsi="Footlight MT Light"/>
          <w:bCs/>
        </w:rPr>
        <w:t xml:space="preserve"> </w:t>
      </w:r>
      <w:r w:rsidR="00B93742" w:rsidRPr="00B93742">
        <w:rPr>
          <w:rFonts w:ascii="Footlight MT Light" w:eastAsia="Palatino Linotype" w:hAnsi="Footlight MT Light"/>
          <w:bCs/>
        </w:rPr>
        <w:t>analyze, evaluate, and synthesize main ideas, implied meanings, and complex arguments from authentic academic lectures, debates, and extended texts.</w:t>
      </w:r>
    </w:p>
    <w:p w14:paraId="64C10BE0" w14:textId="77777777" w:rsidR="00B93742" w:rsidRPr="00B93742" w:rsidRDefault="00B93742" w:rsidP="00B93742">
      <w:pPr>
        <w:pStyle w:val="ListeParagraf"/>
        <w:numPr>
          <w:ilvl w:val="0"/>
          <w:numId w:val="26"/>
        </w:numPr>
        <w:ind w:left="709" w:hanging="283"/>
        <w:jc w:val="both"/>
        <w:rPr>
          <w:rFonts w:ascii="Footlight MT Light" w:eastAsia="Palatino Linotype" w:hAnsi="Footlight MT Light"/>
          <w:bCs/>
        </w:rPr>
      </w:pPr>
      <w:r w:rsidRPr="00B93742">
        <w:rPr>
          <w:rFonts w:ascii="Footlight MT Light" w:eastAsia="Palatino Linotype" w:hAnsi="Footlight MT Light"/>
          <w:bCs/>
        </w:rPr>
        <w:t>Engage in fluent, spontaneous, and persuasive oral interactions to articulate complex perspectives, defend arguments, and manage academic discussions effectively.</w:t>
      </w:r>
    </w:p>
    <w:p w14:paraId="5CF18B2E" w14:textId="77777777" w:rsidR="00B93742" w:rsidRPr="00B93742" w:rsidRDefault="00B93742" w:rsidP="00B93742">
      <w:pPr>
        <w:pStyle w:val="ListeParagraf"/>
        <w:numPr>
          <w:ilvl w:val="0"/>
          <w:numId w:val="26"/>
        </w:numPr>
        <w:ind w:left="709" w:hanging="283"/>
        <w:jc w:val="both"/>
        <w:rPr>
          <w:rFonts w:ascii="Footlight MT Light" w:eastAsia="Palatino Linotype" w:hAnsi="Footlight MT Light"/>
          <w:bCs/>
        </w:rPr>
      </w:pPr>
      <w:r w:rsidRPr="00B93742">
        <w:rPr>
          <w:rFonts w:ascii="Footlight MT Light" w:eastAsia="Palatino Linotype" w:hAnsi="Footlight MT Light"/>
          <w:bCs/>
        </w:rPr>
        <w:t>Produce well-structured, logically coherent academic essays and formal reports using advanced cohesive devices, varied sentence structures, and appropriate register.</w:t>
      </w:r>
    </w:p>
    <w:p w14:paraId="397558C0" w14:textId="77777777" w:rsidR="00B93742" w:rsidRPr="00B93742" w:rsidRDefault="00B93742" w:rsidP="00B93742">
      <w:pPr>
        <w:pStyle w:val="ListeParagraf"/>
        <w:numPr>
          <w:ilvl w:val="0"/>
          <w:numId w:val="26"/>
        </w:numPr>
        <w:ind w:left="709" w:hanging="283"/>
        <w:jc w:val="both"/>
        <w:rPr>
          <w:rFonts w:ascii="Footlight MT Light" w:eastAsia="Palatino Linotype" w:hAnsi="Footlight MT Light"/>
          <w:bCs/>
        </w:rPr>
      </w:pPr>
      <w:r w:rsidRPr="00B93742">
        <w:rPr>
          <w:rFonts w:ascii="Footlight MT Light" w:eastAsia="Palatino Linotype" w:hAnsi="Footlight MT Light"/>
          <w:bCs/>
        </w:rPr>
        <w:t>Demonstrate sophisticated command over advanced grammatical frameworks (e.g., inversion, mixed conditionals, advanced passives, subjunctive) and domain-specific/academic vocabulary across all four skills.</w:t>
      </w:r>
    </w:p>
    <w:p w14:paraId="65DA8CF2" w14:textId="77777777" w:rsidR="00B93742" w:rsidRPr="00B93742" w:rsidRDefault="00B93742" w:rsidP="00B93742">
      <w:pPr>
        <w:pStyle w:val="ListeParagraf"/>
        <w:numPr>
          <w:ilvl w:val="0"/>
          <w:numId w:val="26"/>
        </w:numPr>
        <w:ind w:left="709" w:hanging="283"/>
        <w:jc w:val="both"/>
        <w:rPr>
          <w:rFonts w:ascii="Footlight MT Light" w:eastAsia="Palatino Linotype" w:hAnsi="Footlight MT Light"/>
          <w:bCs/>
        </w:rPr>
      </w:pPr>
      <w:r w:rsidRPr="00B93742">
        <w:rPr>
          <w:rFonts w:ascii="Footlight MT Light" w:eastAsia="Palatino Linotype" w:hAnsi="Footlight MT Light"/>
          <w:bCs/>
        </w:rPr>
        <w:t>Employ advanced strategic learning techniques (such as strategic paraphrasing, hedging, synthesis of conflicting sources, and self-directed revision) to resolve communication challenges and foster academic autonomy.</w:t>
      </w:r>
    </w:p>
    <w:p w14:paraId="0D6405FB" w14:textId="0C5E1FE5" w:rsidR="00675B2C" w:rsidRPr="00DF1F0B" w:rsidRDefault="00B93742" w:rsidP="00B93742">
      <w:pPr>
        <w:pStyle w:val="ListeParagraf"/>
        <w:numPr>
          <w:ilvl w:val="0"/>
          <w:numId w:val="26"/>
        </w:numPr>
        <w:spacing w:after="0"/>
        <w:ind w:left="709" w:hanging="283"/>
        <w:jc w:val="both"/>
        <w:rPr>
          <w:rFonts w:ascii="Footlight MT Light" w:eastAsia="Palatino Linotype" w:hAnsi="Footlight MT Light" w:cs="Times New Roman"/>
          <w:bCs/>
        </w:rPr>
      </w:pPr>
      <w:r w:rsidRPr="00B93742">
        <w:rPr>
          <w:rFonts w:ascii="Footlight MT Light" w:eastAsia="Palatino Linotype" w:hAnsi="Footlight MT Light"/>
          <w:bCs/>
        </w:rPr>
        <w:t xml:space="preserve">Interpret, critique, and integrate complex multi-modal academic sources (such as lectures, scholarly articles, and audio-visual media) to formulate clear, evidence-based written and spoken responses. </w:t>
      </w:r>
      <w:r w:rsidR="00664543" w:rsidRPr="00DF1F0B">
        <w:rPr>
          <w:rFonts w:ascii="Footlight MT Light" w:eastAsia="Palatino Linotype" w:hAnsi="Footlight MT Light"/>
          <w:bCs/>
        </w:rPr>
        <w:t xml:space="preserve"> </w:t>
      </w:r>
    </w:p>
    <w:p w14:paraId="68A1F862" w14:textId="39190D67" w:rsidR="00A23D5C" w:rsidRPr="00DF1F0B" w:rsidRDefault="00F35971" w:rsidP="00CC6A05">
      <w:pPr>
        <w:pBdr>
          <w:top w:val="nil"/>
          <w:left w:val="nil"/>
          <w:bottom w:val="nil"/>
          <w:right w:val="nil"/>
          <w:between w:val="nil"/>
        </w:pBdr>
        <w:spacing w:before="240" w:after="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COURSE PRINCIPALS</w:t>
      </w:r>
    </w:p>
    <w:p w14:paraId="28C2AC3B"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Length and</w:t>
      </w:r>
      <w:r w:rsidR="003170A9" w:rsidRPr="00DF1F0B">
        <w:rPr>
          <w:rFonts w:ascii="Footlight MT Light" w:eastAsia="Times New Roman" w:hAnsi="Footlight MT Light" w:cs="Times New Roman"/>
          <w:b/>
          <w:color w:val="000000"/>
        </w:rPr>
        <w:t xml:space="preserve"> participation in the classes </w:t>
      </w:r>
    </w:p>
    <w:p w14:paraId="4F562B19" w14:textId="42068FF7" w:rsidR="00A23D5C" w:rsidRPr="00DF1F0B"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instr</w:t>
      </w:r>
      <w:r w:rsidR="00267EAA" w:rsidRPr="00DF1F0B">
        <w:rPr>
          <w:rFonts w:ascii="Footlight MT Light" w:eastAsia="Times New Roman" w:hAnsi="Footlight MT Light" w:cs="Times New Roman"/>
          <w:color w:val="000000"/>
        </w:rPr>
        <w:t xml:space="preserve">uction period of the course is </w:t>
      </w:r>
      <w:r w:rsidR="000625E6" w:rsidRPr="00DF1F0B">
        <w:rPr>
          <w:rFonts w:ascii="Footlight MT Light" w:eastAsia="Times New Roman" w:hAnsi="Footlight MT Light" w:cs="Times New Roman"/>
          <w:color w:val="000000"/>
        </w:rPr>
        <w:t>18</w:t>
      </w:r>
      <w:r w:rsidR="005205E3" w:rsidRPr="00DF1F0B">
        <w:rPr>
          <w:rFonts w:ascii="Footlight MT Light" w:eastAsia="Times New Roman" w:hAnsi="Footlight MT Light" w:cs="Times New Roman"/>
          <w:color w:val="000000"/>
        </w:rPr>
        <w:t xml:space="preserve"> hours/weekly for </w:t>
      </w:r>
      <w:r w:rsidR="00675B2C" w:rsidRPr="00DF1F0B">
        <w:rPr>
          <w:rFonts w:ascii="Footlight MT Light" w:eastAsia="Times New Roman" w:hAnsi="Footlight MT Light" w:cs="Times New Roman"/>
          <w:color w:val="000000"/>
        </w:rPr>
        <w:t>7</w:t>
      </w:r>
      <w:r w:rsidRPr="00DF1F0B">
        <w:rPr>
          <w:rFonts w:ascii="Footlight MT Light" w:eastAsia="Times New Roman" w:hAnsi="Footlight MT Light" w:cs="Times New Roman"/>
          <w:color w:val="000000"/>
        </w:rPr>
        <w:t xml:space="preserve"> </w:t>
      </w:r>
      <w:r w:rsidR="003170A9" w:rsidRPr="00DF1F0B">
        <w:rPr>
          <w:rFonts w:ascii="Footlight MT Light" w:eastAsia="Times New Roman" w:hAnsi="Footlight MT Light" w:cs="Times New Roman"/>
          <w:color w:val="000000"/>
        </w:rPr>
        <w:t xml:space="preserve">teaching </w:t>
      </w:r>
      <w:r w:rsidRPr="00DF1F0B">
        <w:rPr>
          <w:rFonts w:ascii="Footlight MT Light" w:eastAsia="Times New Roman" w:hAnsi="Footlight MT Light" w:cs="Times New Roman"/>
          <w:color w:val="000000"/>
        </w:rPr>
        <w:t>weeks. There will be no classes</w:t>
      </w:r>
      <w:r w:rsidR="00E47011" w:rsidRPr="00DF1F0B">
        <w:rPr>
          <w:rFonts w:ascii="Footlight MT Light" w:eastAsia="Times New Roman" w:hAnsi="Footlight MT Light" w:cs="Times New Roman"/>
          <w:color w:val="000000"/>
        </w:rPr>
        <w:t xml:space="preserve"> during the </w:t>
      </w:r>
      <w:r w:rsidR="000625E6" w:rsidRPr="00DF1F0B">
        <w:rPr>
          <w:rFonts w:ascii="Footlight MT Light" w:eastAsia="Times New Roman" w:hAnsi="Footlight MT Light" w:cs="Times New Roman"/>
          <w:color w:val="000000"/>
        </w:rPr>
        <w:t>end of term</w:t>
      </w:r>
      <w:r w:rsidR="00E47011" w:rsidRPr="00DF1F0B">
        <w:rPr>
          <w:rFonts w:ascii="Footlight MT Light" w:eastAsia="Times New Roman" w:hAnsi="Footlight MT Light" w:cs="Times New Roman"/>
          <w:color w:val="000000"/>
        </w:rPr>
        <w:t xml:space="preserve"> exam week. </w:t>
      </w:r>
      <w:r w:rsidRPr="00DF1F0B">
        <w:rPr>
          <w:rFonts w:ascii="Footlight MT Light" w:eastAsia="Times New Roman" w:hAnsi="Footlight MT Light" w:cs="Times New Roman"/>
          <w:color w:val="000000"/>
        </w:rPr>
        <w:t>Remedial class work shall be organised in case of the cancellation of the classes due to public holiday, meetings and other unexpected commitments. The classes will be held as planned and announced</w:t>
      </w:r>
      <w:r w:rsidR="003170A9" w:rsidRPr="00DF1F0B">
        <w:rPr>
          <w:rFonts w:ascii="Footlight MT Light" w:eastAsia="Times New Roman" w:hAnsi="Footlight MT Light" w:cs="Times New Roman"/>
          <w:color w:val="000000"/>
        </w:rPr>
        <w:t xml:space="preserve">. </w:t>
      </w:r>
    </w:p>
    <w:p w14:paraId="37C04BDA"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 xml:space="preserve">Attendance </w:t>
      </w:r>
    </w:p>
    <w:p w14:paraId="672AC801" w14:textId="03FDEBDB" w:rsidR="00A23D5C" w:rsidRPr="00DF1F0B" w:rsidRDefault="00502344">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Students are allowed to be absent from classes up to </w:t>
      </w:r>
      <w:r w:rsidR="000625E6" w:rsidRPr="00DF1F0B">
        <w:rPr>
          <w:rFonts w:ascii="Footlight MT Light" w:eastAsia="Times New Roman" w:hAnsi="Footlight MT Light" w:cs="Times New Roman"/>
          <w:color w:val="000000"/>
        </w:rPr>
        <w:t>2</w:t>
      </w:r>
      <w:r w:rsidRPr="00DF1F0B">
        <w:rPr>
          <w:rFonts w:ascii="Footlight MT Light" w:eastAsia="Times New Roman" w:hAnsi="Footlight MT Light" w:cs="Times New Roman"/>
          <w:color w:val="000000"/>
        </w:rPr>
        <w:t>0%</w:t>
      </w:r>
      <w:r w:rsidR="000625E6" w:rsidRPr="00DF1F0B">
        <w:rPr>
          <w:rFonts w:ascii="Footlight MT Light" w:eastAsia="Times New Roman" w:hAnsi="Footlight MT Light" w:cs="Times New Roman"/>
          <w:color w:val="000000"/>
        </w:rPr>
        <w:t xml:space="preserve"> for each quarter</w:t>
      </w:r>
      <w:r w:rsidRPr="00DF1F0B">
        <w:rPr>
          <w:rFonts w:ascii="Footlight MT Light" w:eastAsia="Times New Roman" w:hAnsi="Footlight MT Light" w:cs="Times New Roman"/>
          <w:color w:val="000000"/>
        </w:rPr>
        <w:t xml:space="preserve">, and they are supposed to notify their possible further absenteeism. The class attendances shall be taken right from the beginning of the first week of the course through student information system. </w:t>
      </w:r>
      <w:r w:rsidR="0082722B" w:rsidRPr="00DF1F0B">
        <w:rPr>
          <w:rFonts w:ascii="Footlight MT Light" w:eastAsia="Times New Roman" w:hAnsi="Footlight MT Light" w:cs="Times New Roman"/>
          <w:color w:val="000000"/>
        </w:rPr>
        <w:t xml:space="preserve"> </w:t>
      </w:r>
    </w:p>
    <w:p w14:paraId="6F47B816"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lastRenderedPageBreak/>
        <w:t>Notifying illnesses or other emergency situations</w:t>
      </w:r>
    </w:p>
    <w:p w14:paraId="2D6E0926" w14:textId="3F4DDB7E" w:rsidR="00A23D5C" w:rsidRPr="00DF1F0B" w:rsidRDefault="003170A9">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students</w:t>
      </w:r>
      <w:r w:rsidR="0082722B" w:rsidRPr="00DF1F0B">
        <w:rPr>
          <w:rFonts w:ascii="Footlight MT Light" w:eastAsia="Times New Roman" w:hAnsi="Footlight MT Light" w:cs="Times New Roman"/>
          <w:color w:val="000000"/>
        </w:rPr>
        <w:t xml:space="preserve"> can inform </w:t>
      </w:r>
      <w:r w:rsidRPr="00DF1F0B">
        <w:rPr>
          <w:rFonts w:ascii="Footlight MT Light" w:eastAsia="Times New Roman" w:hAnsi="Footlight MT Light" w:cs="Times New Roman"/>
          <w:color w:val="000000"/>
        </w:rPr>
        <w:t>the lecturer</w:t>
      </w:r>
      <w:r w:rsidR="000625E6" w:rsidRPr="00DF1F0B">
        <w:rPr>
          <w:rFonts w:ascii="Footlight MT Light" w:eastAsia="Times New Roman" w:hAnsi="Footlight MT Light" w:cs="Times New Roman"/>
          <w:color w:val="000000"/>
        </w:rPr>
        <w:t>s</w:t>
      </w:r>
      <w:r w:rsidR="0082722B" w:rsidRPr="00DF1F0B">
        <w:rPr>
          <w:rFonts w:ascii="Footlight MT Light" w:eastAsia="Times New Roman" w:hAnsi="Footlight MT Light" w:cs="Times New Roman"/>
          <w:color w:val="000000"/>
        </w:rPr>
        <w:t xml:space="preserve"> of any illnesses or other </w:t>
      </w:r>
      <w:proofErr w:type="gramStart"/>
      <w:r w:rsidR="0082722B" w:rsidRPr="00DF1F0B">
        <w:rPr>
          <w:rFonts w:ascii="Footlight MT Light" w:eastAsia="Times New Roman" w:hAnsi="Footlight MT Light" w:cs="Times New Roman"/>
          <w:color w:val="000000"/>
        </w:rPr>
        <w:t>emergency situation</w:t>
      </w:r>
      <w:proofErr w:type="gramEnd"/>
      <w:r w:rsidR="0082722B" w:rsidRPr="00DF1F0B">
        <w:rPr>
          <w:rFonts w:ascii="Footlight MT Light" w:eastAsia="Times New Roman" w:hAnsi="Footlight MT Light" w:cs="Times New Roman"/>
          <w:color w:val="000000"/>
        </w:rPr>
        <w:t xml:space="preserve"> by making a call </w:t>
      </w:r>
      <w:r w:rsidRPr="00DF1F0B">
        <w:rPr>
          <w:rFonts w:ascii="Footlight MT Light" w:eastAsia="Times New Roman" w:hAnsi="Footlight MT Light" w:cs="Times New Roman"/>
          <w:color w:val="000000"/>
        </w:rPr>
        <w:t>to the</w:t>
      </w:r>
      <w:r w:rsidR="0082722B" w:rsidRPr="00DF1F0B">
        <w:rPr>
          <w:rFonts w:ascii="Footlight MT Light" w:eastAsia="Times New Roman" w:hAnsi="Footlight MT Light" w:cs="Times New Roman"/>
          <w:color w:val="000000"/>
        </w:rPr>
        <w:t xml:space="preserve"> office</w:t>
      </w:r>
      <w:r w:rsidRPr="00DF1F0B">
        <w:rPr>
          <w:rFonts w:ascii="Footlight MT Light" w:eastAsia="Times New Roman" w:hAnsi="Footlight MT Light" w:cs="Times New Roman"/>
          <w:color w:val="000000"/>
        </w:rPr>
        <w:t xml:space="preserve"> or sending an email in advance</w:t>
      </w:r>
      <w:r w:rsidR="0082722B" w:rsidRPr="00DF1F0B">
        <w:rPr>
          <w:rFonts w:ascii="Footlight MT Light" w:eastAsia="Times New Roman" w:hAnsi="Footlight MT Light" w:cs="Times New Roman"/>
          <w:color w:val="000000"/>
        </w:rPr>
        <w:t>.</w:t>
      </w:r>
    </w:p>
    <w:p w14:paraId="7161B2AB" w14:textId="77777777" w:rsidR="00A23D5C" w:rsidRPr="00DF1F0B"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Work delays</w:t>
      </w:r>
    </w:p>
    <w:p w14:paraId="4C104F58" w14:textId="77777777" w:rsidR="00A23D5C" w:rsidRPr="00DF1F0B" w:rsidRDefault="0082722B">
      <w:pPr>
        <w:pBdr>
          <w:top w:val="nil"/>
          <w:left w:val="nil"/>
          <w:bottom w:val="nil"/>
          <w:right w:val="nil"/>
          <w:between w:val="nil"/>
        </w:pBdr>
        <w:spacing w:after="28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work specified in the course and homework</w:t>
      </w:r>
      <w:r w:rsidR="003170A9" w:rsidRPr="00DF1F0B">
        <w:rPr>
          <w:rFonts w:ascii="Footlight MT Light" w:eastAsia="Times New Roman" w:hAnsi="Footlight MT Light" w:cs="Times New Roman"/>
          <w:color w:val="000000"/>
        </w:rPr>
        <w:t xml:space="preserve"> will be accomplished as stated;</w:t>
      </w:r>
      <w:r w:rsidRPr="00DF1F0B">
        <w:rPr>
          <w:rFonts w:ascii="Footlight MT Light" w:eastAsia="Times New Roman" w:hAnsi="Footlight MT Light" w:cs="Times New Roman"/>
          <w:color w:val="000000"/>
        </w:rPr>
        <w:t xml:space="preserve"> therefore</w:t>
      </w:r>
      <w:r w:rsidR="003170A9" w:rsidRPr="00DF1F0B">
        <w:rPr>
          <w:rFonts w:ascii="Footlight MT Light" w:eastAsia="Times New Roman" w:hAnsi="Footlight MT Light" w:cs="Times New Roman"/>
          <w:color w:val="000000"/>
        </w:rPr>
        <w:t>,</w:t>
      </w:r>
      <w:r w:rsidRPr="00DF1F0B">
        <w:rPr>
          <w:rFonts w:ascii="Footlight MT Light" w:eastAsia="Times New Roman" w:hAnsi="Footlight MT Light" w:cs="Times New Roman"/>
          <w:color w:val="000000"/>
        </w:rPr>
        <w:t xml:space="preserve"> there will be no further negotiations on these issues</w:t>
      </w:r>
      <w:r w:rsidR="003170A9" w:rsidRPr="00DF1F0B">
        <w:rPr>
          <w:rFonts w:ascii="Footlight MT Light" w:eastAsia="Times New Roman" w:hAnsi="Footlight MT Light" w:cs="Times New Roman"/>
          <w:color w:val="000000"/>
        </w:rPr>
        <w:t xml:space="preserve"> unless there is a valid reason</w:t>
      </w:r>
      <w:r w:rsidR="00E47011" w:rsidRPr="00DF1F0B">
        <w:rPr>
          <w:rFonts w:ascii="Footlight MT Light" w:eastAsia="Times New Roman" w:hAnsi="Footlight MT Light" w:cs="Times New Roman"/>
          <w:color w:val="000000"/>
        </w:rPr>
        <w:t xml:space="preserve"> for the delay</w:t>
      </w:r>
      <w:r w:rsidRPr="00DF1F0B">
        <w:rPr>
          <w:rFonts w:ascii="Footlight MT Light" w:eastAsia="Times New Roman" w:hAnsi="Footlight MT Light" w:cs="Times New Roman"/>
          <w:color w:val="000000"/>
        </w:rPr>
        <w:t xml:space="preserve">. </w:t>
      </w:r>
      <w:r w:rsidR="00E47011" w:rsidRPr="00DF1F0B">
        <w:rPr>
          <w:rFonts w:ascii="Footlight MT Light" w:eastAsia="Times New Roman" w:hAnsi="Footlight MT Light" w:cs="Times New Roman"/>
          <w:color w:val="000000"/>
        </w:rPr>
        <w:t>The students</w:t>
      </w:r>
      <w:r w:rsidRPr="00DF1F0B">
        <w:rPr>
          <w:rFonts w:ascii="Footlight MT Light" w:eastAsia="Times New Roman" w:hAnsi="Footlight MT Light" w:cs="Times New Roman"/>
          <w:color w:val="000000"/>
        </w:rPr>
        <w:t xml:space="preserve"> are expected to comply with all the work and assignments within the deadlines as specified. </w:t>
      </w:r>
    </w:p>
    <w:p w14:paraId="28C0BB50" w14:textId="77777777" w:rsidR="00A23D5C" w:rsidRPr="00DF1F0B" w:rsidRDefault="0082722B" w:rsidP="00267EAA">
      <w:pPr>
        <w:pStyle w:val="ListeParagraf"/>
        <w:numPr>
          <w:ilvl w:val="0"/>
          <w:numId w:val="2"/>
        </w:numPr>
        <w:spacing w:line="240" w:lineRule="auto"/>
        <w:ind w:left="284" w:hanging="284"/>
        <w:jc w:val="both"/>
        <w:rPr>
          <w:rFonts w:ascii="Footlight MT Light" w:eastAsia="Times New Roman" w:hAnsi="Footlight MT Light" w:cs="Times New Roman"/>
          <w:b/>
        </w:rPr>
      </w:pPr>
      <w:r w:rsidRPr="00DF1F0B">
        <w:rPr>
          <w:rFonts w:ascii="Footlight MT Light" w:eastAsia="Times New Roman" w:hAnsi="Footlight MT Light" w:cs="Times New Roman"/>
          <w:b/>
        </w:rPr>
        <w:t xml:space="preserve">Disabled </w:t>
      </w:r>
      <w:r w:rsidR="00E47011" w:rsidRPr="00DF1F0B">
        <w:rPr>
          <w:rFonts w:ascii="Footlight MT Light" w:eastAsia="Times New Roman" w:hAnsi="Footlight MT Light" w:cs="Times New Roman"/>
          <w:b/>
        </w:rPr>
        <w:t>students</w:t>
      </w:r>
      <w:r w:rsidRPr="00DF1F0B">
        <w:rPr>
          <w:rFonts w:ascii="Footlight MT Light" w:eastAsia="Times New Roman" w:hAnsi="Footlight MT Light" w:cs="Times New Roman"/>
          <w:b/>
        </w:rPr>
        <w:t xml:space="preserve"> </w:t>
      </w:r>
    </w:p>
    <w:p w14:paraId="04DEA576" w14:textId="77777777" w:rsidR="00F35971" w:rsidRPr="00DF1F0B" w:rsidRDefault="0082722B">
      <w:pPr>
        <w:spacing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rPr>
        <w:t>Hasan Kalyoncu University offers equal opportunities for disabled students in all aspects of learning, assessment and campus life. Your disability is not a barrier for your success in this course. Please inform your adviser in the department of your d</w:t>
      </w:r>
      <w:r w:rsidR="00E47011" w:rsidRPr="00DF1F0B">
        <w:rPr>
          <w:rFonts w:ascii="Footlight MT Light" w:eastAsia="Times New Roman" w:hAnsi="Footlight MT Light" w:cs="Times New Roman"/>
        </w:rPr>
        <w:t xml:space="preserve">isability, and the lecturer </w:t>
      </w:r>
      <w:r w:rsidRPr="00DF1F0B">
        <w:rPr>
          <w:rFonts w:ascii="Footlight MT Light" w:eastAsia="Times New Roman" w:hAnsi="Footlight MT Light" w:cs="Times New Roman"/>
        </w:rPr>
        <w:t>shall be notified of it in writing by the department head.</w:t>
      </w:r>
      <w:r w:rsidR="00E47011" w:rsidRPr="00DF1F0B">
        <w:rPr>
          <w:rFonts w:ascii="Footlight MT Light" w:eastAsia="Times New Roman" w:hAnsi="Footlight MT Light" w:cs="Times New Roman"/>
        </w:rPr>
        <w:t xml:space="preserve"> </w:t>
      </w:r>
      <w:r w:rsidRPr="00DF1F0B">
        <w:rPr>
          <w:rFonts w:ascii="Footlight MT Light" w:eastAsia="Times New Roman" w:hAnsi="Footlight MT Light" w:cs="Times New Roman"/>
        </w:rPr>
        <w:t xml:space="preserve">For example, if you have lost your sight, nothing will stop you to use an audio recording device in </w:t>
      </w:r>
      <w:r w:rsidR="00E47011" w:rsidRPr="00DF1F0B">
        <w:rPr>
          <w:rFonts w:ascii="Footlight MT Light" w:eastAsia="Times New Roman" w:hAnsi="Footlight MT Light" w:cs="Times New Roman"/>
        </w:rPr>
        <w:t>the</w:t>
      </w:r>
      <w:r w:rsidRPr="00DF1F0B">
        <w:rPr>
          <w:rFonts w:ascii="Footlight MT Light" w:eastAsia="Times New Roman" w:hAnsi="Footlight MT Light" w:cs="Times New Roman"/>
        </w:rPr>
        <w:t xml:space="preserve"> classes, and in such cases </w:t>
      </w:r>
      <w:r w:rsidR="00E47011" w:rsidRPr="00DF1F0B">
        <w:rPr>
          <w:rFonts w:ascii="Footlight MT Light" w:eastAsia="Times New Roman" w:hAnsi="Footlight MT Light" w:cs="Times New Roman"/>
        </w:rPr>
        <w:t xml:space="preserve">an </w:t>
      </w:r>
      <w:hyperlink r:id="rId8" w:history="1">
        <w:r w:rsidR="00E47011" w:rsidRPr="00DF1F0B">
          <w:rPr>
            <w:rStyle w:val="Kpr"/>
            <w:rFonts w:ascii="Footlight MT Light" w:eastAsia="Times New Roman" w:hAnsi="Footlight MT Light" w:cs="Times New Roman"/>
            <w:color w:val="auto"/>
            <w:u w:val="none"/>
          </w:rPr>
          <w:t>auxiliary staff</w:t>
        </w:r>
      </w:hyperlink>
      <w:r w:rsidR="00E47011" w:rsidRPr="00DF1F0B">
        <w:rPr>
          <w:rFonts w:ascii="Footlight MT Light" w:eastAsia="Times New Roman" w:hAnsi="Footlight MT Light" w:cs="Times New Roman"/>
        </w:rPr>
        <w:t xml:space="preserve"> </w:t>
      </w:r>
      <w:r w:rsidRPr="00DF1F0B">
        <w:rPr>
          <w:rFonts w:ascii="Footlight MT Light" w:eastAsia="Times New Roman" w:hAnsi="Footlight MT Light" w:cs="Times New Roman"/>
        </w:rPr>
        <w:t xml:space="preserve">will be assigned to </w:t>
      </w:r>
      <w:r w:rsidR="00E47011" w:rsidRPr="00DF1F0B">
        <w:rPr>
          <w:rFonts w:ascii="Footlight MT Light" w:eastAsia="Times New Roman" w:hAnsi="Footlight MT Light" w:cs="Times New Roman"/>
        </w:rPr>
        <w:t>help you out during</w:t>
      </w:r>
      <w:r w:rsidRPr="00DF1F0B">
        <w:rPr>
          <w:rFonts w:ascii="Footlight MT Light" w:eastAsia="Times New Roman" w:hAnsi="Footlight MT Light" w:cs="Times New Roman"/>
        </w:rPr>
        <w:t xml:space="preserve"> your exam. </w:t>
      </w:r>
    </w:p>
    <w:p w14:paraId="6C7E5896" w14:textId="77777777" w:rsidR="00A23D5C" w:rsidRPr="00DF1F0B" w:rsidRDefault="00E47011" w:rsidP="00267EAA">
      <w:pPr>
        <w:pStyle w:val="ListeParagraf"/>
        <w:numPr>
          <w:ilvl w:val="0"/>
          <w:numId w:val="2"/>
        </w:numPr>
        <w:pBdr>
          <w:top w:val="nil"/>
          <w:left w:val="nil"/>
          <w:bottom w:val="nil"/>
          <w:right w:val="nil"/>
          <w:between w:val="nil"/>
        </w:pBdr>
        <w:spacing w:before="28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Instruction materials</w:t>
      </w:r>
    </w:p>
    <w:p w14:paraId="46195F96" w14:textId="77777777" w:rsidR="00A23D5C" w:rsidRPr="00DF1F0B"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All the students are </w:t>
      </w:r>
      <w:r w:rsidR="00E47011" w:rsidRPr="00DF1F0B">
        <w:rPr>
          <w:rFonts w:ascii="Footlight MT Light" w:eastAsia="Times New Roman" w:hAnsi="Footlight MT Light" w:cs="Times New Roman"/>
          <w:color w:val="000000"/>
        </w:rPr>
        <w:t>suggested to</w:t>
      </w:r>
      <w:r w:rsidRPr="00DF1F0B">
        <w:rPr>
          <w:rFonts w:ascii="Footlight MT Light" w:eastAsia="Times New Roman" w:hAnsi="Footlight MT Light" w:cs="Times New Roman"/>
          <w:color w:val="000000"/>
        </w:rPr>
        <w:t xml:space="preserve"> keep a notebook for the course and use it during the lessons</w:t>
      </w:r>
      <w:r w:rsidR="00E47011" w:rsidRPr="00DF1F0B">
        <w:rPr>
          <w:rFonts w:ascii="Footlight MT Light" w:eastAsia="Times New Roman" w:hAnsi="Footlight MT Light" w:cs="Times New Roman"/>
          <w:color w:val="000000"/>
        </w:rPr>
        <w:t xml:space="preserve"> to take records of notes with regard to the crucial content of the course</w:t>
      </w:r>
      <w:r w:rsidRPr="00DF1F0B">
        <w:rPr>
          <w:rFonts w:ascii="Footlight MT Light" w:eastAsia="Times New Roman" w:hAnsi="Footlight MT Light" w:cs="Times New Roman"/>
          <w:color w:val="000000"/>
        </w:rPr>
        <w:t>, and attend the classes with the hardcopies of the course material</w:t>
      </w:r>
      <w:r w:rsidR="00E47011" w:rsidRPr="00DF1F0B">
        <w:rPr>
          <w:rFonts w:ascii="Footlight MT Light" w:eastAsia="Times New Roman" w:hAnsi="Footlight MT Light" w:cs="Times New Roman"/>
          <w:color w:val="000000"/>
        </w:rPr>
        <w:t>, if possible,</w:t>
      </w:r>
      <w:r w:rsidRPr="00DF1F0B">
        <w:rPr>
          <w:rFonts w:ascii="Footlight MT Light" w:eastAsia="Times New Roman" w:hAnsi="Footlight MT Light" w:cs="Times New Roman"/>
          <w:color w:val="000000"/>
        </w:rPr>
        <w:t xml:space="preserve"> that will be used during the lessons. </w:t>
      </w:r>
    </w:p>
    <w:p w14:paraId="5674E950" w14:textId="77777777" w:rsidR="00A23D5C" w:rsidRPr="00DF1F0B" w:rsidRDefault="00E47011"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Participation</w:t>
      </w:r>
    </w:p>
    <w:p w14:paraId="5E278A83" w14:textId="32D95A50" w:rsidR="00A23D5C" w:rsidRPr="00DF1F0B" w:rsidRDefault="00E47011">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It is intended </w:t>
      </w:r>
      <w:r w:rsidR="0082722B" w:rsidRPr="00DF1F0B">
        <w:rPr>
          <w:rFonts w:ascii="Footlight MT Light" w:eastAsia="Times New Roman" w:hAnsi="Footlight MT Light" w:cs="Times New Roman"/>
          <w:color w:val="000000"/>
        </w:rPr>
        <w:t xml:space="preserve">to </w:t>
      </w:r>
      <w:r w:rsidRPr="00DF1F0B">
        <w:rPr>
          <w:rFonts w:ascii="Footlight MT Light" w:eastAsia="Times New Roman" w:hAnsi="Footlight MT Light" w:cs="Times New Roman"/>
          <w:color w:val="000000"/>
        </w:rPr>
        <w:t xml:space="preserve">help the learners </w:t>
      </w:r>
      <w:r w:rsidR="0082722B" w:rsidRPr="00DF1F0B">
        <w:rPr>
          <w:rFonts w:ascii="Footlight MT Light" w:eastAsia="Times New Roman" w:hAnsi="Footlight MT Light" w:cs="Times New Roman"/>
          <w:color w:val="000000"/>
        </w:rPr>
        <w:t xml:space="preserve">develop sufficient awareness of the global nature of English </w:t>
      </w:r>
      <w:r w:rsidRPr="00DF1F0B">
        <w:rPr>
          <w:rFonts w:ascii="Footlight MT Light" w:eastAsia="Times New Roman" w:hAnsi="Footlight MT Light" w:cs="Times New Roman"/>
          <w:color w:val="000000"/>
        </w:rPr>
        <w:t xml:space="preserve">through the course objectives stated above so that they can </w:t>
      </w:r>
      <w:r w:rsidR="0082722B" w:rsidRPr="00DF1F0B">
        <w:rPr>
          <w:rFonts w:ascii="Footlight MT Light" w:eastAsia="Times New Roman" w:hAnsi="Footlight MT Light" w:cs="Times New Roman"/>
          <w:color w:val="000000"/>
        </w:rPr>
        <w:t>use</w:t>
      </w:r>
      <w:r w:rsidRPr="00DF1F0B">
        <w:rPr>
          <w:rFonts w:ascii="Footlight MT Light" w:eastAsia="Times New Roman" w:hAnsi="Footlight MT Light" w:cs="Times New Roman"/>
          <w:color w:val="000000"/>
        </w:rPr>
        <w:t xml:space="preserve"> them </w:t>
      </w:r>
      <w:r w:rsidR="0082722B" w:rsidRPr="00DF1F0B">
        <w:rPr>
          <w:rFonts w:ascii="Footlight MT Light" w:eastAsia="Times New Roman" w:hAnsi="Footlight MT Light" w:cs="Times New Roman"/>
          <w:color w:val="000000"/>
        </w:rPr>
        <w:t xml:space="preserve">successfully in their </w:t>
      </w:r>
      <w:r w:rsidR="000625E6" w:rsidRPr="00DF1F0B">
        <w:rPr>
          <w:rFonts w:ascii="Footlight MT Light" w:eastAsia="Times New Roman" w:hAnsi="Footlight MT Light" w:cs="Times New Roman"/>
          <w:color w:val="000000"/>
        </w:rPr>
        <w:t>daily and professional lives</w:t>
      </w:r>
      <w:r w:rsidR="0082722B" w:rsidRPr="00DF1F0B">
        <w:rPr>
          <w:rFonts w:ascii="Footlight MT Light" w:eastAsia="Times New Roman" w:hAnsi="Footlight MT Light" w:cs="Times New Roman"/>
          <w:color w:val="000000"/>
        </w:rPr>
        <w:t xml:space="preserve">. </w:t>
      </w:r>
      <w:r w:rsidR="000625E6" w:rsidRPr="00DF1F0B">
        <w:rPr>
          <w:rFonts w:ascii="Footlight MT Light" w:eastAsia="Times New Roman" w:hAnsi="Footlight MT Light" w:cs="Times New Roman"/>
          <w:color w:val="000000"/>
        </w:rPr>
        <w:t>To</w:t>
      </w:r>
      <w:r w:rsidR="0082722B" w:rsidRPr="00DF1F0B">
        <w:rPr>
          <w:rFonts w:ascii="Footlight MT Light" w:eastAsia="Times New Roman" w:hAnsi="Footlight MT Light" w:cs="Times New Roman"/>
          <w:color w:val="000000"/>
        </w:rPr>
        <w:t xml:space="preserve"> achieve these objectives, you are advised </w:t>
      </w:r>
      <w:r w:rsidRPr="00DF1F0B">
        <w:rPr>
          <w:rFonts w:ascii="Footlight MT Light" w:eastAsia="Times New Roman" w:hAnsi="Footlight MT Light" w:cs="Times New Roman"/>
          <w:color w:val="000000"/>
        </w:rPr>
        <w:t xml:space="preserve">and suggested </w:t>
      </w:r>
      <w:r w:rsidR="0082722B" w:rsidRPr="00DF1F0B">
        <w:rPr>
          <w:rFonts w:ascii="Footlight MT Light" w:eastAsia="Times New Roman" w:hAnsi="Footlight MT Light" w:cs="Times New Roman"/>
          <w:color w:val="000000"/>
        </w:rPr>
        <w:t>to:</w:t>
      </w:r>
    </w:p>
    <w:p w14:paraId="2DF9A55F" w14:textId="77777777" w:rsidR="00A23D5C" w:rsidRPr="00DF1F0B" w:rsidRDefault="00E47011" w:rsidP="00D04CBE">
      <w:pPr>
        <w:pStyle w:val="ListeParagraf"/>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d</w:t>
      </w:r>
      <w:r w:rsidR="0082722B" w:rsidRPr="00DF1F0B">
        <w:rPr>
          <w:rFonts w:ascii="Footlight MT Light" w:eastAsia="Times New Roman" w:hAnsi="Footlight MT Light" w:cs="Times New Roman"/>
          <w:color w:val="000000"/>
        </w:rPr>
        <w:t>o all homework and submit them as requested wit</w:t>
      </w:r>
      <w:r w:rsidR="0030334A" w:rsidRPr="00DF1F0B">
        <w:rPr>
          <w:rFonts w:ascii="Footlight MT Light" w:eastAsia="Times New Roman" w:hAnsi="Footlight MT Light" w:cs="Times New Roman"/>
          <w:color w:val="000000"/>
        </w:rPr>
        <w:t>hout delay prior to the lessons,</w:t>
      </w:r>
    </w:p>
    <w:p w14:paraId="5D4A08EC" w14:textId="77777777" w:rsidR="00A23D5C" w:rsidRPr="00DF1F0B" w:rsidRDefault="00E47011"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p</w:t>
      </w:r>
      <w:r w:rsidR="0082722B" w:rsidRPr="00DF1F0B">
        <w:rPr>
          <w:rFonts w:ascii="Footlight MT Light" w:eastAsia="Times New Roman" w:hAnsi="Footlight MT Light" w:cs="Times New Roman"/>
          <w:color w:val="000000"/>
        </w:rPr>
        <w:t xml:space="preserve">articipate in all in-class activities to be undertaken </w:t>
      </w:r>
      <w:r w:rsidR="0030334A" w:rsidRPr="00DF1F0B">
        <w:rPr>
          <w:rFonts w:ascii="Footlight MT Light" w:eastAsia="Times New Roman" w:hAnsi="Footlight MT Light" w:cs="Times New Roman"/>
          <w:color w:val="000000"/>
        </w:rPr>
        <w:t>during the lesson as instructed,</w:t>
      </w:r>
    </w:p>
    <w:p w14:paraId="7C4536A6" w14:textId="77777777" w:rsidR="00A23D5C" w:rsidRPr="00DF1F0B"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r</w:t>
      </w:r>
      <w:r w:rsidR="0082722B" w:rsidRPr="00DF1F0B">
        <w:rPr>
          <w:rFonts w:ascii="Footlight MT Light" w:eastAsia="Times New Roman" w:hAnsi="Footlight MT Light" w:cs="Times New Roman"/>
          <w:color w:val="000000"/>
        </w:rPr>
        <w:t>aise your opinions concerning your ho</w:t>
      </w:r>
      <w:r w:rsidRPr="00DF1F0B">
        <w:rPr>
          <w:rFonts w:ascii="Footlight MT Light" w:eastAsia="Times New Roman" w:hAnsi="Footlight MT Light" w:cs="Times New Roman"/>
          <w:color w:val="000000"/>
        </w:rPr>
        <w:t>mework and in-class discussions,</w:t>
      </w:r>
    </w:p>
    <w:p w14:paraId="064E743F" w14:textId="77777777" w:rsidR="0030334A" w:rsidRPr="00DF1F0B"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c</w:t>
      </w:r>
      <w:r w:rsidR="0082722B" w:rsidRPr="00DF1F0B">
        <w:rPr>
          <w:rFonts w:ascii="Footlight MT Light" w:eastAsia="Times New Roman" w:hAnsi="Footlight MT Light" w:cs="Times New Roman"/>
          <w:color w:val="000000"/>
        </w:rPr>
        <w:t>ollaborate with classmates as instructed in the classes.</w:t>
      </w:r>
    </w:p>
    <w:p w14:paraId="2630EFAB" w14:textId="77777777" w:rsidR="00A23D5C" w:rsidRPr="00DF1F0B"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Teaching-learning process</w:t>
      </w:r>
    </w:p>
    <w:p w14:paraId="3E672C24" w14:textId="77777777" w:rsidR="00A23D5C" w:rsidRPr="00DF1F0B"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Each lesson begins with the description</w:t>
      </w:r>
      <w:r w:rsidR="0030334A" w:rsidRPr="00DF1F0B">
        <w:rPr>
          <w:rFonts w:ascii="Footlight MT Light" w:eastAsia="Times New Roman" w:hAnsi="Footlight MT Light" w:cs="Times New Roman"/>
          <w:color w:val="000000"/>
        </w:rPr>
        <w:t xml:space="preserve"> of the content of the lesson. </w:t>
      </w:r>
      <w:r w:rsidRPr="00DF1F0B">
        <w:rPr>
          <w:rFonts w:ascii="Footlight MT Light" w:eastAsia="Times New Roman" w:hAnsi="Footlight MT Light" w:cs="Times New Roman"/>
          <w:color w:val="000000"/>
        </w:rPr>
        <w:t xml:space="preserve">There will be in-class discussions concerning </w:t>
      </w:r>
      <w:r w:rsidR="0030334A" w:rsidRPr="00DF1F0B">
        <w:rPr>
          <w:rFonts w:ascii="Footlight MT Light" w:eastAsia="Times New Roman" w:hAnsi="Footlight MT Light" w:cs="Times New Roman"/>
          <w:color w:val="000000"/>
        </w:rPr>
        <w:t xml:space="preserve">assignments </w:t>
      </w:r>
      <w:r w:rsidRPr="00DF1F0B">
        <w:rPr>
          <w:rFonts w:ascii="Footlight MT Light" w:eastAsia="Times New Roman" w:hAnsi="Footlight MT Light" w:cs="Times New Roman"/>
          <w:color w:val="000000"/>
        </w:rPr>
        <w:t xml:space="preserve">and in-class studies in which you are expected to participate and express your opinions and for which pre-class work is essential for your readiness.  </w:t>
      </w:r>
    </w:p>
    <w:p w14:paraId="171543B0" w14:textId="1D02C7EB" w:rsidR="00A23D5C" w:rsidRPr="00DF1F0B"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Assessment and achievement criteria and procedures</w:t>
      </w:r>
    </w:p>
    <w:p w14:paraId="25D26BEA" w14:textId="0C1FAF56" w:rsidR="00A23D5C" w:rsidRPr="00DF1F0B" w:rsidRDefault="0082722B" w:rsidP="00633CF3">
      <w:pPr>
        <w:pBdr>
          <w:top w:val="nil"/>
          <w:left w:val="nil"/>
          <w:bottom w:val="nil"/>
          <w:right w:val="nil"/>
          <w:between w:val="nil"/>
        </w:pBdr>
        <w:spacing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Students’ achievements in the course will be assessed </w:t>
      </w:r>
      <w:r w:rsidR="0030334A" w:rsidRPr="00DF1F0B">
        <w:rPr>
          <w:rFonts w:ascii="Footlight MT Light" w:eastAsia="Times New Roman" w:hAnsi="Footlight MT Light" w:cs="Times New Roman"/>
          <w:color w:val="000000"/>
        </w:rPr>
        <w:t>and measured by a mid</w:t>
      </w:r>
      <w:r w:rsidR="001038CA" w:rsidRPr="00DF1F0B">
        <w:rPr>
          <w:rFonts w:ascii="Footlight MT Light" w:eastAsia="Times New Roman" w:hAnsi="Footlight MT Light" w:cs="Times New Roman"/>
          <w:color w:val="000000"/>
        </w:rPr>
        <w:t>-</w:t>
      </w:r>
      <w:r w:rsidR="0030334A" w:rsidRPr="00DF1F0B">
        <w:rPr>
          <w:rFonts w:ascii="Footlight MT Light" w:eastAsia="Times New Roman" w:hAnsi="Footlight MT Light" w:cs="Times New Roman"/>
          <w:color w:val="000000"/>
        </w:rPr>
        <w:t>term exam</w:t>
      </w:r>
      <w:r w:rsidR="00C83E31" w:rsidRPr="00DF1F0B">
        <w:rPr>
          <w:rFonts w:ascii="Footlight MT Light" w:eastAsia="Times New Roman" w:hAnsi="Footlight MT Light" w:cs="Times New Roman"/>
          <w:color w:val="000000"/>
        </w:rPr>
        <w:t>, 2 writing exams, 2 speaking exams, teacher assessment</w:t>
      </w:r>
      <w:r w:rsidR="001371E8" w:rsidRPr="00DF1F0B">
        <w:rPr>
          <w:rFonts w:ascii="Footlight MT Light" w:eastAsia="Times New Roman" w:hAnsi="Footlight MT Light" w:cs="Times New Roman"/>
          <w:color w:val="000000"/>
        </w:rPr>
        <w:t xml:space="preserve"> and a</w:t>
      </w:r>
      <w:r w:rsidR="00C83E31" w:rsidRPr="00DF1F0B">
        <w:rPr>
          <w:rFonts w:ascii="Footlight MT Light" w:eastAsia="Times New Roman" w:hAnsi="Footlight MT Light" w:cs="Times New Roman"/>
          <w:color w:val="000000"/>
        </w:rPr>
        <w:t>n end of term</w:t>
      </w:r>
      <w:r w:rsidR="001371E8" w:rsidRPr="00DF1F0B">
        <w:rPr>
          <w:rFonts w:ascii="Footlight MT Light" w:eastAsia="Times New Roman" w:hAnsi="Footlight MT Light" w:cs="Times New Roman"/>
          <w:color w:val="000000"/>
        </w:rPr>
        <w:t xml:space="preserve"> exam </w:t>
      </w:r>
      <w:r w:rsidRPr="00DF1F0B">
        <w:rPr>
          <w:rFonts w:ascii="Footlight MT Light" w:eastAsia="Times New Roman" w:hAnsi="Footlight MT Light" w:cs="Times New Roman"/>
          <w:color w:val="000000"/>
        </w:rPr>
        <w:t>according to the following grading criteria:</w:t>
      </w:r>
    </w:p>
    <w:tbl>
      <w:tblPr>
        <w:tblStyle w:val="a"/>
        <w:tblW w:w="5683"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244"/>
        <w:gridCol w:w="1859"/>
        <w:gridCol w:w="580"/>
      </w:tblGrid>
      <w:tr w:rsidR="00ED6703" w:rsidRPr="00DF1F0B" w14:paraId="65C063B9" w14:textId="77777777" w:rsidTr="000625E6">
        <w:trPr>
          <w:trHeight w:val="285"/>
        </w:trPr>
        <w:tc>
          <w:tcPr>
            <w:tcW w:w="3244" w:type="dxa"/>
            <w:vAlign w:val="center"/>
          </w:tcPr>
          <w:p w14:paraId="1482B399" w14:textId="77777777" w:rsidR="00ED6703" w:rsidRPr="00DF1F0B" w:rsidRDefault="00ED6703">
            <w:pP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Means of assessment</w:t>
            </w:r>
          </w:p>
        </w:tc>
        <w:tc>
          <w:tcPr>
            <w:tcW w:w="2439" w:type="dxa"/>
            <w:gridSpan w:val="2"/>
            <w:vAlign w:val="center"/>
          </w:tcPr>
          <w:p w14:paraId="7530A1E9" w14:textId="77777777" w:rsidR="00ED6703" w:rsidRPr="00DF1F0B" w:rsidRDefault="00ED6703" w:rsidP="00ED6703">
            <w:pPr>
              <w:jc w:val="cente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Percentage</w:t>
            </w:r>
          </w:p>
        </w:tc>
      </w:tr>
      <w:tr w:rsidR="00ED6703" w:rsidRPr="00DF1F0B" w14:paraId="32868FB0" w14:textId="77777777" w:rsidTr="000625E6">
        <w:trPr>
          <w:trHeight w:val="285"/>
        </w:trPr>
        <w:tc>
          <w:tcPr>
            <w:tcW w:w="3244" w:type="dxa"/>
            <w:vAlign w:val="center"/>
          </w:tcPr>
          <w:p w14:paraId="2BA8A7E3" w14:textId="77777777" w:rsidR="00ED6703" w:rsidRPr="00DF1F0B" w:rsidRDefault="00ED6703" w:rsidP="001038CA">
            <w:pP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Mid-term Exam</w:t>
            </w:r>
          </w:p>
          <w:p w14:paraId="0EEE96DC" w14:textId="77777777" w:rsidR="000625E6" w:rsidRPr="00DF1F0B" w:rsidRDefault="000625E6" w:rsidP="001038CA">
            <w:pP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Writing Exam 1</w:t>
            </w:r>
          </w:p>
          <w:p w14:paraId="3D920133"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cs="Times New Roman"/>
                <w:iCs/>
                <w:color w:val="000000"/>
              </w:rPr>
              <w:t>Wr</w:t>
            </w:r>
            <w:r w:rsidRPr="00DF1F0B">
              <w:rPr>
                <w:rFonts w:ascii="Footlight MT Light" w:eastAsia="Times New Roman" w:hAnsi="Footlight MT Light"/>
                <w:iCs/>
                <w:color w:val="000000"/>
              </w:rPr>
              <w:t>iting Exam 2</w:t>
            </w:r>
          </w:p>
          <w:p w14:paraId="34AA6FD4"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Speaking Exam 1</w:t>
            </w:r>
          </w:p>
          <w:p w14:paraId="1FA920BD"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Speaking Exam 2</w:t>
            </w:r>
          </w:p>
          <w:p w14:paraId="69A533E1" w14:textId="77777777"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Teacher Assessment</w:t>
            </w:r>
          </w:p>
          <w:p w14:paraId="20BEA89E" w14:textId="71C6F6FB" w:rsidR="000625E6" w:rsidRPr="00DF1F0B" w:rsidRDefault="000625E6" w:rsidP="001038CA">
            <w:pPr>
              <w:rPr>
                <w:rFonts w:ascii="Footlight MT Light" w:eastAsia="Times New Roman" w:hAnsi="Footlight MT Light"/>
                <w:iCs/>
                <w:color w:val="000000"/>
              </w:rPr>
            </w:pPr>
            <w:r w:rsidRPr="00DF1F0B">
              <w:rPr>
                <w:rFonts w:ascii="Footlight MT Light" w:eastAsia="Times New Roman" w:hAnsi="Footlight MT Light"/>
                <w:iCs/>
                <w:color w:val="000000"/>
              </w:rPr>
              <w:t>End of Term Exam</w:t>
            </w:r>
          </w:p>
        </w:tc>
        <w:tc>
          <w:tcPr>
            <w:tcW w:w="2439" w:type="dxa"/>
            <w:gridSpan w:val="2"/>
            <w:vAlign w:val="center"/>
          </w:tcPr>
          <w:p w14:paraId="510BE690" w14:textId="3C7B9773" w:rsidR="00ED6703"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25</w:t>
            </w:r>
          </w:p>
          <w:p w14:paraId="50BD4EAE" w14:textId="16CE41B1"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7</w:t>
            </w:r>
          </w:p>
          <w:p w14:paraId="7804FF81" w14:textId="72CAF60B"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8</w:t>
            </w:r>
          </w:p>
          <w:p w14:paraId="1C0D0C6B" w14:textId="3BA22CBA"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7</w:t>
            </w:r>
          </w:p>
          <w:p w14:paraId="664AE203" w14:textId="61CD747D" w:rsidR="000625E6" w:rsidRPr="00DF1F0B" w:rsidRDefault="000625E6" w:rsidP="00ED6703">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8</w:t>
            </w:r>
          </w:p>
          <w:p w14:paraId="40E16AE3" w14:textId="77777777" w:rsidR="000625E6" w:rsidRPr="00DF1F0B" w:rsidRDefault="000625E6" w:rsidP="000625E6">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10</w:t>
            </w:r>
          </w:p>
          <w:p w14:paraId="4D578B44" w14:textId="61E9E6A9" w:rsidR="000625E6" w:rsidRPr="00DF1F0B" w:rsidRDefault="000625E6" w:rsidP="000625E6">
            <w:pPr>
              <w:jc w:val="center"/>
              <w:rPr>
                <w:rFonts w:ascii="Footlight MT Light" w:eastAsia="Times New Roman" w:hAnsi="Footlight MT Light" w:cs="Times New Roman"/>
                <w:iCs/>
                <w:color w:val="000000"/>
              </w:rPr>
            </w:pPr>
            <w:r w:rsidRPr="00DF1F0B">
              <w:rPr>
                <w:rFonts w:ascii="Footlight MT Light" w:eastAsia="Times New Roman" w:hAnsi="Footlight MT Light" w:cs="Times New Roman"/>
                <w:iCs/>
                <w:color w:val="000000"/>
              </w:rPr>
              <w:t>35</w:t>
            </w:r>
          </w:p>
        </w:tc>
      </w:tr>
      <w:tr w:rsidR="00ED6703" w:rsidRPr="00DF1F0B" w14:paraId="20DDE614" w14:textId="77777777" w:rsidTr="000625E6">
        <w:trPr>
          <w:gridAfter w:val="1"/>
          <w:wAfter w:w="580" w:type="dxa"/>
          <w:trHeight w:val="285"/>
        </w:trPr>
        <w:tc>
          <w:tcPr>
            <w:tcW w:w="3244" w:type="dxa"/>
            <w:vAlign w:val="center"/>
          </w:tcPr>
          <w:p w14:paraId="1FE96262" w14:textId="77777777" w:rsidR="00ED6703" w:rsidRPr="00DF1F0B" w:rsidRDefault="00ED6703">
            <w:pPr>
              <w:rPr>
                <w:rFonts w:ascii="Footlight MT Light" w:eastAsia="Times New Roman" w:hAnsi="Footlight MT Light" w:cs="Times New Roman"/>
                <w:b/>
                <w:i/>
                <w:color w:val="000000"/>
              </w:rPr>
            </w:pPr>
          </w:p>
          <w:p w14:paraId="577016C7" w14:textId="77777777" w:rsidR="00ED6703" w:rsidRPr="00DF1F0B" w:rsidRDefault="00ED6703">
            <w:pPr>
              <w:rPr>
                <w:rFonts w:ascii="Footlight MT Light" w:eastAsia="Times New Roman" w:hAnsi="Footlight MT Light" w:cs="Times New Roman"/>
                <w:i/>
                <w:color w:val="000000"/>
              </w:rPr>
            </w:pPr>
            <w:r w:rsidRPr="00DF1F0B">
              <w:rPr>
                <w:rFonts w:ascii="Footlight MT Light" w:eastAsia="Times New Roman" w:hAnsi="Footlight MT Light" w:cs="Times New Roman"/>
                <w:b/>
                <w:i/>
                <w:color w:val="000000"/>
              </w:rPr>
              <w:t>Total</w:t>
            </w:r>
          </w:p>
        </w:tc>
        <w:tc>
          <w:tcPr>
            <w:tcW w:w="1859" w:type="dxa"/>
            <w:vAlign w:val="center"/>
          </w:tcPr>
          <w:p w14:paraId="0226AD95" w14:textId="77777777" w:rsidR="00ED6703" w:rsidRPr="00DF1F0B" w:rsidRDefault="00ED6703">
            <w:pP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 xml:space="preserve">                 100</w:t>
            </w:r>
          </w:p>
        </w:tc>
      </w:tr>
    </w:tbl>
    <w:p w14:paraId="3ED7CF93" w14:textId="77777777" w:rsidR="001038CA" w:rsidRPr="00DF1F0B" w:rsidRDefault="001038CA">
      <w:pPr>
        <w:spacing w:after="0" w:line="240" w:lineRule="auto"/>
        <w:jc w:val="both"/>
        <w:rPr>
          <w:rFonts w:ascii="Footlight MT Light" w:eastAsia="Times New Roman" w:hAnsi="Footlight MT Light" w:cs="Times New Roman"/>
          <w:b/>
          <w:color w:val="000000"/>
        </w:rPr>
      </w:pPr>
    </w:p>
    <w:p w14:paraId="78431FA1" w14:textId="77777777" w:rsidR="001038CA" w:rsidRPr="00DF1F0B" w:rsidRDefault="001038CA">
      <w:pPr>
        <w:spacing w:after="0" w:line="240" w:lineRule="auto"/>
        <w:jc w:val="both"/>
        <w:rPr>
          <w:rFonts w:ascii="Footlight MT Light" w:eastAsia="Times New Roman" w:hAnsi="Footlight MT Light" w:cs="Times New Roman"/>
          <w:b/>
          <w:color w:val="000000"/>
        </w:rPr>
      </w:pPr>
    </w:p>
    <w:p w14:paraId="42214C8A" w14:textId="77777777" w:rsidR="00A23D5C" w:rsidRPr="00DF1F0B" w:rsidRDefault="0082722B">
      <w:pPr>
        <w:spacing w:after="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lastRenderedPageBreak/>
        <w:t>Descriptions of the assessment means:</w:t>
      </w:r>
    </w:p>
    <w:p w14:paraId="12821716" w14:textId="10BD30B4" w:rsidR="00A23D5C" w:rsidRPr="00DF1F0B" w:rsidRDefault="0082722B" w:rsidP="00D04CBE">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Mid</w:t>
      </w:r>
      <w:r w:rsidR="0030334A" w:rsidRPr="00DF1F0B">
        <w:rPr>
          <w:rFonts w:ascii="Footlight MT Light" w:eastAsia="Times New Roman" w:hAnsi="Footlight MT Light" w:cs="Times New Roman"/>
          <w:b/>
          <w:color w:val="000000"/>
        </w:rPr>
        <w:t>-term E</w:t>
      </w:r>
      <w:r w:rsidRPr="00DF1F0B">
        <w:rPr>
          <w:rFonts w:ascii="Footlight MT Light" w:eastAsia="Times New Roman" w:hAnsi="Footlight MT Light" w:cs="Times New Roman"/>
          <w:b/>
          <w:color w:val="000000"/>
        </w:rPr>
        <w:t>xam</w:t>
      </w:r>
      <w:r w:rsidR="009B35B6" w:rsidRPr="00DF1F0B">
        <w:rPr>
          <w:rFonts w:ascii="Footlight MT Light" w:eastAsia="Times New Roman" w:hAnsi="Footlight MT Light" w:cs="Times New Roman"/>
          <w:b/>
          <w:color w:val="000000"/>
        </w:rPr>
        <w:t xml:space="preserve"> (</w:t>
      </w:r>
      <w:r w:rsidR="000625E6" w:rsidRPr="00DF1F0B">
        <w:rPr>
          <w:rFonts w:ascii="Footlight MT Light" w:eastAsia="Times New Roman" w:hAnsi="Footlight MT Light" w:cs="Times New Roman"/>
          <w:b/>
          <w:color w:val="000000"/>
        </w:rPr>
        <w:t>2</w:t>
      </w:r>
      <w:r w:rsidR="002444BE" w:rsidRPr="00DF1F0B">
        <w:rPr>
          <w:rFonts w:ascii="Footlight MT Light" w:eastAsia="Times New Roman" w:hAnsi="Footlight MT Light" w:cs="Times New Roman"/>
          <w:b/>
          <w:color w:val="000000"/>
        </w:rPr>
        <w:t>5</w:t>
      </w:r>
      <w:r w:rsidR="001038CA" w:rsidRPr="00DF1F0B">
        <w:rPr>
          <w:rFonts w:ascii="Footlight MT Light" w:eastAsia="Times New Roman" w:hAnsi="Footlight MT Light" w:cs="Times New Roman"/>
          <w:b/>
          <w:color w:val="000000"/>
        </w:rPr>
        <w:t>%</w:t>
      </w:r>
      <w:r w:rsidR="009B35B6" w:rsidRPr="00DF1F0B">
        <w:rPr>
          <w:rFonts w:ascii="Footlight MT Light" w:eastAsia="Times New Roman" w:hAnsi="Footlight MT Light" w:cs="Times New Roman"/>
          <w:b/>
          <w:color w:val="000000"/>
        </w:rPr>
        <w:t>)</w:t>
      </w:r>
    </w:p>
    <w:p w14:paraId="23BC6F60" w14:textId="723F0114" w:rsidR="001038CA" w:rsidRPr="00DF1F0B" w:rsidRDefault="001038CA" w:rsidP="001038CA">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The mid-term exam of the course will be based on the content covered between Week 1 and Week </w:t>
      </w:r>
      <w:r w:rsidR="000625E6" w:rsidRPr="00DF1F0B">
        <w:rPr>
          <w:rFonts w:ascii="Footlight MT Light" w:eastAsia="Times New Roman" w:hAnsi="Footlight MT Light" w:cs="Times New Roman"/>
          <w:color w:val="000000"/>
        </w:rPr>
        <w:t>4</w:t>
      </w:r>
      <w:r w:rsidRPr="00DF1F0B">
        <w:rPr>
          <w:rFonts w:ascii="Footlight MT Light" w:eastAsia="Times New Roman" w:hAnsi="Footlight MT Light" w:cs="Times New Roman"/>
          <w:color w:val="000000"/>
        </w:rPr>
        <w:t xml:space="preserve"> in </w:t>
      </w:r>
      <w:r w:rsidR="000625E6" w:rsidRPr="00DF1F0B">
        <w:rPr>
          <w:rFonts w:ascii="Footlight MT Light" w:eastAsia="Times New Roman" w:hAnsi="Footlight MT Light" w:cs="Times New Roman"/>
          <w:color w:val="000000"/>
        </w:rPr>
        <w:t>each quarter</w:t>
      </w:r>
      <w:r w:rsidRPr="00DF1F0B">
        <w:rPr>
          <w:rFonts w:ascii="Footlight MT Light" w:eastAsia="Times New Roman" w:hAnsi="Footlight MT Light" w:cs="Times New Roman"/>
          <w:color w:val="000000"/>
        </w:rPr>
        <w:t xml:space="preserve">. Your mid-term exam performance will be assessed for the knowledge of the content, accuracy, written language use and expression in English, vocabulary and discourse organisation. Your mid-term exam result will be calculated as </w:t>
      </w:r>
      <w:r w:rsidR="000625E6" w:rsidRPr="00DF1F0B">
        <w:rPr>
          <w:rFonts w:ascii="Footlight MT Light" w:eastAsia="Times New Roman" w:hAnsi="Footlight MT Light" w:cs="Times New Roman"/>
          <w:color w:val="000000"/>
        </w:rPr>
        <w:t>2</w:t>
      </w:r>
      <w:r w:rsidR="002444BE" w:rsidRPr="00DF1F0B">
        <w:rPr>
          <w:rFonts w:ascii="Footlight MT Light" w:eastAsia="Times New Roman" w:hAnsi="Footlight MT Light" w:cs="Times New Roman"/>
          <w:color w:val="000000"/>
        </w:rPr>
        <w:t>5</w:t>
      </w:r>
      <w:r w:rsidRPr="00DF1F0B">
        <w:rPr>
          <w:rFonts w:ascii="Footlight MT Light" w:eastAsia="Times New Roman" w:hAnsi="Footlight MT Light" w:cs="Times New Roman"/>
          <w:color w:val="000000"/>
        </w:rPr>
        <w:t xml:space="preserve"> percent of your overall assessment of the course.</w:t>
      </w:r>
    </w:p>
    <w:p w14:paraId="0F097B30" w14:textId="77777777" w:rsidR="001371E8" w:rsidRPr="00DF1F0B" w:rsidRDefault="001371E8" w:rsidP="001371E8">
      <w:pPr>
        <w:spacing w:after="0" w:line="240" w:lineRule="auto"/>
        <w:jc w:val="both"/>
        <w:rPr>
          <w:rFonts w:ascii="Footlight MT Light" w:eastAsia="Times New Roman" w:hAnsi="Footlight MT Light" w:cs="Times New Roman"/>
          <w:color w:val="000000"/>
          <w:highlight w:val="yellow"/>
        </w:rPr>
      </w:pPr>
    </w:p>
    <w:p w14:paraId="3358FEFA" w14:textId="6DC15761" w:rsidR="00BC4A21" w:rsidRPr="00DF1F0B" w:rsidRDefault="00BC4A21" w:rsidP="00BC4A21">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Writing Exam 1 &amp; 2 (15% in total)</w:t>
      </w:r>
    </w:p>
    <w:p w14:paraId="28572CA8" w14:textId="222E8867" w:rsidR="00BC4A21" w:rsidRPr="00DF1F0B" w:rsidRDefault="00BC4A21" w:rsidP="001371E8">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 xml:space="preserve">The </w:t>
      </w:r>
      <w:r w:rsidR="003A5D88" w:rsidRPr="00DF1F0B">
        <w:rPr>
          <w:rFonts w:ascii="Footlight MT Light" w:eastAsia="Times New Roman" w:hAnsi="Footlight MT Light" w:cs="Times New Roman"/>
          <w:color w:val="000000"/>
        </w:rPr>
        <w:t>writing exams will be administered in each quarter of training, one before the midterm exam and the other before the end of term exam. Designed to support this course and based on a total of 3 content modules per quarter, these exams aim to measure students' progress in writing skills. The writing exams will have a total impact of 15% on the overall assessment of the course — the first worth 7% and the second 8%.</w:t>
      </w:r>
    </w:p>
    <w:p w14:paraId="3567E78E" w14:textId="77777777" w:rsidR="003A5D88" w:rsidRPr="00DF1F0B" w:rsidRDefault="003A5D88" w:rsidP="001371E8">
      <w:pPr>
        <w:spacing w:after="0" w:line="240" w:lineRule="auto"/>
        <w:jc w:val="both"/>
        <w:rPr>
          <w:rFonts w:ascii="Footlight MT Light" w:eastAsia="Times New Roman" w:hAnsi="Footlight MT Light" w:cs="Times New Roman"/>
          <w:color w:val="000000"/>
        </w:rPr>
      </w:pPr>
    </w:p>
    <w:p w14:paraId="673C1340" w14:textId="4BBFCF0E" w:rsidR="003A5D88" w:rsidRPr="00DF1F0B"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Speaking Exam 1 &amp; 2 (15% in total)</w:t>
      </w:r>
    </w:p>
    <w:p w14:paraId="06BB6BA6" w14:textId="69586F18" w:rsidR="003A5D88" w:rsidRPr="00DF1F0B" w:rsidRDefault="003A5D88" w:rsidP="003A5D88">
      <w:pPr>
        <w:spacing w:after="0" w:line="240" w:lineRule="auto"/>
        <w:jc w:val="both"/>
        <w:rPr>
          <w:rFonts w:ascii="Footlight MT Light" w:eastAsia="Times New Roman" w:hAnsi="Footlight MT Light" w:cs="Times New Roman"/>
          <w:color w:val="000000"/>
          <w:highlight w:val="yellow"/>
        </w:rPr>
      </w:pPr>
      <w:r w:rsidRPr="00DF1F0B">
        <w:rPr>
          <w:rFonts w:ascii="Footlight MT Light" w:eastAsia="Times New Roman" w:hAnsi="Footlight MT Light" w:cs="Times New Roman"/>
          <w:color w:val="000000"/>
        </w:rPr>
        <w:t>The speaking exams will be administered in each quarter of training, one before the midterm exam and the other right after the end of term exam. The purpose of these exams is to observe the progress our students make in their speaking skills and to support their learning process by providing them with feedback. The speaking exams will have a total impact of 15% on the overall assessment of the course — the first worth 7% and the second 8%.</w:t>
      </w:r>
    </w:p>
    <w:p w14:paraId="00A8CFE4" w14:textId="77777777" w:rsidR="003A5D88" w:rsidRPr="00DF1F0B" w:rsidRDefault="003A5D88" w:rsidP="001371E8">
      <w:pPr>
        <w:spacing w:after="0" w:line="240" w:lineRule="auto"/>
        <w:jc w:val="both"/>
        <w:rPr>
          <w:rFonts w:ascii="Footlight MT Light" w:eastAsia="Times New Roman" w:hAnsi="Footlight MT Light" w:cs="Times New Roman"/>
          <w:color w:val="000000"/>
          <w:highlight w:val="yellow"/>
        </w:rPr>
      </w:pPr>
    </w:p>
    <w:p w14:paraId="58F85500" w14:textId="065103C1" w:rsidR="003A5D88" w:rsidRPr="00DF1F0B"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Teacher Assessment (10%)</w:t>
      </w:r>
    </w:p>
    <w:p w14:paraId="12D38DEC" w14:textId="1BF656CD" w:rsidR="003A5D88" w:rsidRPr="00DF1F0B" w:rsidRDefault="004A558B" w:rsidP="003A5D88">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This is a grade awarded by the class instructors to evaluate factors such as the effort students demonstrate in each quarter of training, taking responsibility for their learning process in individual and group work, active class participation, coming to class prepared, and completing assigned homework and research tasks on time and appropriately. The grade students receive is determined by the average of the scores given by all instructors teaching the class.</w:t>
      </w:r>
      <w:r w:rsidRPr="00DF1F0B">
        <w:t xml:space="preserve"> </w:t>
      </w:r>
      <w:r w:rsidRPr="00DF1F0B">
        <w:rPr>
          <w:rFonts w:ascii="Footlight MT Light" w:eastAsia="Times New Roman" w:hAnsi="Footlight MT Light" w:cs="Times New Roman"/>
          <w:color w:val="000000"/>
        </w:rPr>
        <w:t>Your teacher assessment grade will be calculated as 10 percent of your overall assessment of the course.</w:t>
      </w:r>
    </w:p>
    <w:p w14:paraId="28062880" w14:textId="77777777" w:rsidR="002E1DAA" w:rsidRPr="00DF1F0B" w:rsidRDefault="002E1DAA" w:rsidP="003A5D88">
      <w:pPr>
        <w:spacing w:after="0" w:line="240" w:lineRule="auto"/>
        <w:jc w:val="both"/>
        <w:rPr>
          <w:rFonts w:ascii="Footlight MT Light" w:eastAsia="Times New Roman" w:hAnsi="Footlight MT Light" w:cs="Times New Roman"/>
          <w:color w:val="000000"/>
          <w:highlight w:val="yellow"/>
        </w:rPr>
      </w:pPr>
    </w:p>
    <w:p w14:paraId="79C79496" w14:textId="34454FE4" w:rsidR="001371E8" w:rsidRPr="00DF1F0B" w:rsidRDefault="000625E6" w:rsidP="001371E8">
      <w:pPr>
        <w:pStyle w:val="ListeParagraf"/>
        <w:numPr>
          <w:ilvl w:val="0"/>
          <w:numId w:val="3"/>
        </w:numPr>
        <w:spacing w:before="240" w:line="240" w:lineRule="auto"/>
        <w:jc w:val="both"/>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End of Term</w:t>
      </w:r>
      <w:r w:rsidR="001371E8" w:rsidRPr="00DF1F0B">
        <w:rPr>
          <w:rFonts w:ascii="Footlight MT Light" w:eastAsia="Times New Roman" w:hAnsi="Footlight MT Light" w:cs="Times New Roman"/>
          <w:b/>
          <w:color w:val="000000"/>
        </w:rPr>
        <w:t xml:space="preserve"> </w:t>
      </w:r>
      <w:r w:rsidR="0030334A" w:rsidRPr="00DF1F0B">
        <w:rPr>
          <w:rFonts w:ascii="Footlight MT Light" w:eastAsia="Times New Roman" w:hAnsi="Footlight MT Light" w:cs="Times New Roman"/>
          <w:b/>
          <w:color w:val="000000"/>
        </w:rPr>
        <w:t>Exam</w:t>
      </w:r>
      <w:r w:rsidR="001038CA" w:rsidRPr="00DF1F0B">
        <w:rPr>
          <w:rFonts w:ascii="Footlight MT Light" w:eastAsia="Times New Roman" w:hAnsi="Footlight MT Light" w:cs="Times New Roman"/>
          <w:b/>
          <w:color w:val="000000"/>
        </w:rPr>
        <w:t xml:space="preserve"> (</w:t>
      </w:r>
      <w:r w:rsidRPr="00DF1F0B">
        <w:rPr>
          <w:rFonts w:ascii="Footlight MT Light" w:eastAsia="Times New Roman" w:hAnsi="Footlight MT Light" w:cs="Times New Roman"/>
          <w:b/>
          <w:color w:val="000000"/>
        </w:rPr>
        <w:t>35</w:t>
      </w:r>
      <w:r w:rsidR="001038CA" w:rsidRPr="00DF1F0B">
        <w:rPr>
          <w:rFonts w:ascii="Footlight MT Light" w:eastAsia="Times New Roman" w:hAnsi="Footlight MT Light" w:cs="Times New Roman"/>
          <w:b/>
          <w:color w:val="000000"/>
        </w:rPr>
        <w:t>%)</w:t>
      </w:r>
    </w:p>
    <w:p w14:paraId="789C2883" w14:textId="694B3620" w:rsidR="009B35B6" w:rsidRPr="00DF1F0B" w:rsidRDefault="00BC4A21" w:rsidP="009B35B6">
      <w:pPr>
        <w:spacing w:after="0" w:line="240" w:lineRule="auto"/>
        <w:jc w:val="both"/>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The final exam will assess students’ overall understanding of the content covered throughout the quarter. After the training process is completed, it is intended to measure students' listening and reading skills while also evaluating their vocabulary and grammar knowledge. Your final exam result will be calculated as 35 percent of your overall assessment of the course.</w:t>
      </w:r>
    </w:p>
    <w:p w14:paraId="05CA1C58" w14:textId="77777777" w:rsidR="00751871" w:rsidRPr="00DF1F0B" w:rsidRDefault="00751871">
      <w:r w:rsidRPr="00DF1F0B">
        <w:br w:type="page"/>
      </w:r>
    </w:p>
    <w:tbl>
      <w:tblPr>
        <w:tblStyle w:val="a0"/>
        <w:tblW w:w="8926" w:type="dxa"/>
        <w:jc w:val="center"/>
        <w:tblInd w:w="0" w:type="dxa"/>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ayout w:type="fixed"/>
        <w:tblLook w:val="0000" w:firstRow="0" w:lastRow="0" w:firstColumn="0" w:lastColumn="0" w:noHBand="0" w:noVBand="0"/>
      </w:tblPr>
      <w:tblGrid>
        <w:gridCol w:w="1271"/>
        <w:gridCol w:w="7655"/>
      </w:tblGrid>
      <w:tr w:rsidR="00A23D5C" w:rsidRPr="00DF1F0B" w14:paraId="1BF6D0E4" w14:textId="77777777" w:rsidTr="000A1934">
        <w:trPr>
          <w:trHeight w:val="607"/>
          <w:jc w:val="center"/>
        </w:trPr>
        <w:tc>
          <w:tcPr>
            <w:tcW w:w="8926" w:type="dxa"/>
            <w:gridSpan w:val="2"/>
            <w:vAlign w:val="center"/>
          </w:tcPr>
          <w:p w14:paraId="64F812D1" w14:textId="20BCCB25" w:rsidR="00A23D5C" w:rsidRPr="00DF1F0B" w:rsidRDefault="001038CA" w:rsidP="00A2629D">
            <w:pPr>
              <w:spacing w:after="0" w:line="360" w:lineRule="auto"/>
              <w:jc w:val="center"/>
              <w:rPr>
                <w:rFonts w:ascii="Footlight MT Light" w:eastAsia="Times New Roman" w:hAnsi="Footlight MT Light" w:cs="Times New Roman"/>
              </w:rPr>
            </w:pPr>
            <w:r w:rsidRPr="00DF1F0B">
              <w:rPr>
                <w:rFonts w:ascii="Footlight MT Light" w:eastAsia="Times New Roman" w:hAnsi="Footlight MT Light" w:cs="Times New Roman"/>
                <w:color w:val="000000"/>
              </w:rPr>
              <w:lastRenderedPageBreak/>
              <w:br w:type="page"/>
            </w:r>
            <w:r w:rsidR="00FF50FD" w:rsidRPr="00DF1F0B">
              <w:rPr>
                <w:rFonts w:ascii="Footlight MT Light" w:eastAsia="Times New Roman" w:hAnsi="Footlight MT Light" w:cs="Times New Roman"/>
                <w:color w:val="000000"/>
              </w:rPr>
              <w:br w:type="page"/>
            </w:r>
            <w:r w:rsidR="0082722B" w:rsidRPr="00DF1F0B">
              <w:rPr>
                <w:rFonts w:ascii="Footlight MT Light" w:hAnsi="Footlight MT Light" w:cs="Times New Roman"/>
                <w:b/>
              </w:rPr>
              <w:t>WEEKLY COURSE SCHEDULE</w:t>
            </w:r>
          </w:p>
        </w:tc>
      </w:tr>
      <w:tr w:rsidR="00A23D5C" w:rsidRPr="00DF1F0B" w14:paraId="4A7551D4" w14:textId="77777777" w:rsidTr="000A1934">
        <w:trPr>
          <w:trHeight w:val="527"/>
          <w:jc w:val="center"/>
        </w:trPr>
        <w:tc>
          <w:tcPr>
            <w:tcW w:w="1271" w:type="dxa"/>
            <w:vAlign w:val="center"/>
          </w:tcPr>
          <w:p w14:paraId="66B8830F" w14:textId="77777777" w:rsidR="00A23D5C" w:rsidRPr="00DF1F0B" w:rsidRDefault="0082722B" w:rsidP="00161898">
            <w:pPr>
              <w:spacing w:after="0" w:line="360" w:lineRule="auto"/>
              <w:jc w:val="center"/>
              <w:rPr>
                <w:rFonts w:ascii="Footlight MT Light" w:eastAsia="Times New Roman" w:hAnsi="Footlight MT Light" w:cs="Times New Roman"/>
                <w:b/>
              </w:rPr>
            </w:pPr>
            <w:r w:rsidRPr="00DF1F0B">
              <w:rPr>
                <w:rFonts w:ascii="Footlight MT Light" w:eastAsia="Times New Roman" w:hAnsi="Footlight MT Light" w:cs="Times New Roman"/>
                <w:b/>
              </w:rPr>
              <w:t>WEEK</w:t>
            </w:r>
          </w:p>
        </w:tc>
        <w:tc>
          <w:tcPr>
            <w:tcW w:w="7655" w:type="dxa"/>
            <w:vAlign w:val="center"/>
          </w:tcPr>
          <w:p w14:paraId="4F88B42F" w14:textId="77777777" w:rsidR="00A23D5C" w:rsidRPr="00DF1F0B" w:rsidRDefault="0082722B" w:rsidP="00161898">
            <w:pPr>
              <w:spacing w:after="0" w:line="360" w:lineRule="auto"/>
              <w:jc w:val="center"/>
              <w:rPr>
                <w:rFonts w:ascii="Footlight MT Light" w:eastAsia="Times New Roman" w:hAnsi="Footlight MT Light" w:cs="Times New Roman"/>
                <w:b/>
              </w:rPr>
            </w:pPr>
            <w:r w:rsidRPr="00DF1F0B">
              <w:rPr>
                <w:rFonts w:ascii="Footlight MT Light" w:eastAsia="Times New Roman" w:hAnsi="Footlight MT Light" w:cs="Times New Roman"/>
                <w:b/>
              </w:rPr>
              <w:t>CONTENT</w:t>
            </w:r>
          </w:p>
        </w:tc>
      </w:tr>
      <w:tr w:rsidR="00A23D5C" w:rsidRPr="00DF1F0B" w14:paraId="316F18A6" w14:textId="77777777" w:rsidTr="008A200E">
        <w:trPr>
          <w:trHeight w:val="611"/>
          <w:jc w:val="center"/>
        </w:trPr>
        <w:tc>
          <w:tcPr>
            <w:tcW w:w="1271" w:type="dxa"/>
            <w:vAlign w:val="center"/>
          </w:tcPr>
          <w:p w14:paraId="11D11B4B" w14:textId="77777777" w:rsidR="00A23D5C" w:rsidRPr="00DF1F0B" w:rsidRDefault="0082722B">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1</w:t>
            </w:r>
          </w:p>
        </w:tc>
        <w:tc>
          <w:tcPr>
            <w:tcW w:w="7655" w:type="dxa"/>
          </w:tcPr>
          <w:p w14:paraId="23C5589A" w14:textId="50E6B1F5" w:rsidR="00E2607E"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1 (Part a</w:t>
            </w:r>
            <w:r w:rsidR="00232736" w:rsidRPr="00DF1F0B">
              <w:rPr>
                <w:rFonts w:ascii="Footlight MT Light" w:eastAsia="Times New Roman" w:hAnsi="Footlight MT Light" w:cs="Times New Roman"/>
              </w:rPr>
              <w:t xml:space="preserve"> and </w:t>
            </w:r>
            <w:r w:rsidRPr="00DF1F0B">
              <w:rPr>
                <w:rFonts w:ascii="Footlight MT Light" w:eastAsia="Times New Roman" w:hAnsi="Footlight MT Light" w:cs="Times New Roman"/>
              </w:rPr>
              <w:t>b)</w:t>
            </w:r>
          </w:p>
          <w:p w14:paraId="03658306" w14:textId="5F1BD62E" w:rsidR="00A2629D" w:rsidRPr="00DF1F0B" w:rsidRDefault="00731CE7" w:rsidP="00796AC9">
            <w:pPr>
              <w:pStyle w:val="ListeParagraf"/>
              <w:numPr>
                <w:ilvl w:val="0"/>
                <w:numId w:val="3"/>
              </w:numPr>
              <w:spacing w:after="0" w:line="360" w:lineRule="auto"/>
              <w:ind w:left="449" w:right="-108" w:hanging="283"/>
              <w:jc w:val="both"/>
              <w:rPr>
                <w:rFonts w:ascii="Footlight MT Light" w:hAnsi="Footlight MT Light"/>
              </w:rPr>
            </w:pPr>
            <w:r>
              <w:rPr>
                <w:rFonts w:ascii="Footlight MT Light" w:eastAsia="Times New Roman" w:hAnsi="Footlight MT Light" w:cs="Times New Roman"/>
              </w:rPr>
              <w:t>Colloquial English</w:t>
            </w:r>
            <w:r w:rsidR="00A2629D" w:rsidRPr="00DF1F0B">
              <w:rPr>
                <w:rFonts w:ascii="Footlight MT Light" w:eastAsia="Times New Roman" w:hAnsi="Footlight MT Light" w:cs="Times New Roman"/>
              </w:rPr>
              <w:t xml:space="preserve"> 1</w:t>
            </w:r>
            <w:r>
              <w:rPr>
                <w:rFonts w:ascii="Footlight MT Light" w:eastAsia="Times New Roman" w:hAnsi="Footlight MT Light" w:cs="Times New Roman"/>
              </w:rPr>
              <w:t xml:space="preserve"> </w:t>
            </w:r>
            <w:r w:rsidR="00774D1D" w:rsidRPr="00DF1F0B">
              <w:rPr>
                <w:rFonts w:ascii="Footlight MT Light" w:eastAsia="Times New Roman" w:hAnsi="Footlight MT Light" w:cs="Times New Roman"/>
              </w:rPr>
              <w:t xml:space="preserve">– </w:t>
            </w:r>
            <w:r>
              <w:rPr>
                <w:rFonts w:ascii="Footlight MT Light" w:eastAsia="Times New Roman" w:hAnsi="Footlight MT Light" w:cs="Times New Roman"/>
              </w:rPr>
              <w:t xml:space="preserve">English File talks to </w:t>
            </w:r>
            <w:proofErr w:type="spellStart"/>
            <w:r>
              <w:rPr>
                <w:rFonts w:ascii="Footlight MT Light" w:eastAsia="Times New Roman" w:hAnsi="Footlight MT Light" w:cs="Times New Roman"/>
              </w:rPr>
              <w:t>Aasmah</w:t>
            </w:r>
            <w:proofErr w:type="spellEnd"/>
            <w:r>
              <w:rPr>
                <w:rFonts w:ascii="Footlight MT Light" w:eastAsia="Times New Roman" w:hAnsi="Footlight MT Light" w:cs="Times New Roman"/>
              </w:rPr>
              <w:t xml:space="preserve"> Mir</w:t>
            </w:r>
          </w:p>
          <w:p w14:paraId="04C5C04E" w14:textId="3E76FF34" w:rsidR="001855E8"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2 (Part a)</w:t>
            </w:r>
          </w:p>
        </w:tc>
      </w:tr>
      <w:tr w:rsidR="00A23D5C" w:rsidRPr="00DF1F0B" w14:paraId="7A58C072" w14:textId="77777777" w:rsidTr="001C4C5A">
        <w:trPr>
          <w:trHeight w:val="560"/>
          <w:jc w:val="center"/>
        </w:trPr>
        <w:tc>
          <w:tcPr>
            <w:tcW w:w="1271" w:type="dxa"/>
            <w:vAlign w:val="center"/>
          </w:tcPr>
          <w:p w14:paraId="0E116782" w14:textId="77777777" w:rsidR="00A23D5C" w:rsidRPr="00DF1F0B" w:rsidRDefault="0082722B" w:rsidP="006F55F2">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2</w:t>
            </w:r>
          </w:p>
        </w:tc>
        <w:tc>
          <w:tcPr>
            <w:tcW w:w="7655" w:type="dxa"/>
          </w:tcPr>
          <w:p w14:paraId="20088632" w14:textId="2AE22963" w:rsidR="00774D1D" w:rsidRPr="00DF1F0B" w:rsidRDefault="00774D1D"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2 (Part </w:t>
            </w:r>
            <w:r w:rsidR="00232736" w:rsidRPr="00DF1F0B">
              <w:rPr>
                <w:rFonts w:ascii="Footlight MT Light" w:eastAsia="Times New Roman" w:hAnsi="Footlight MT Light" w:cs="Times New Roman"/>
              </w:rPr>
              <w:t>b</w:t>
            </w:r>
            <w:r w:rsidRPr="00DF1F0B">
              <w:rPr>
                <w:rFonts w:ascii="Footlight MT Light" w:eastAsia="Times New Roman" w:hAnsi="Footlight MT Light" w:cs="Times New Roman"/>
              </w:rPr>
              <w:t>)</w:t>
            </w:r>
          </w:p>
          <w:p w14:paraId="4291487E" w14:textId="05B8DD25" w:rsidR="001855E8"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1 &amp; 2 Revise and Check</w:t>
            </w:r>
          </w:p>
          <w:p w14:paraId="4CBC997A" w14:textId="6AD52311" w:rsidR="001855E8"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3 (Part a</w:t>
            </w:r>
            <w:r w:rsidR="00731CE7">
              <w:rPr>
                <w:rFonts w:ascii="Footlight MT Light" w:eastAsia="Times New Roman" w:hAnsi="Footlight MT Light" w:cs="Times New Roman"/>
              </w:rPr>
              <w:t xml:space="preserve"> and b</w:t>
            </w:r>
            <w:r w:rsidRPr="00DF1F0B">
              <w:rPr>
                <w:rFonts w:ascii="Footlight MT Light" w:eastAsia="Times New Roman" w:hAnsi="Footlight MT Light" w:cs="Times New Roman"/>
              </w:rPr>
              <w:t>)</w:t>
            </w:r>
          </w:p>
        </w:tc>
      </w:tr>
      <w:tr w:rsidR="006F55F2" w:rsidRPr="00DF1F0B" w14:paraId="04C8704A" w14:textId="77777777" w:rsidTr="001C4C5A">
        <w:trPr>
          <w:trHeight w:val="560"/>
          <w:jc w:val="center"/>
        </w:trPr>
        <w:tc>
          <w:tcPr>
            <w:tcW w:w="1271" w:type="dxa"/>
            <w:vAlign w:val="center"/>
          </w:tcPr>
          <w:p w14:paraId="39DBE188" w14:textId="77777777" w:rsidR="006F55F2" w:rsidRPr="00DF1F0B" w:rsidRDefault="006F55F2" w:rsidP="006F55F2">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3</w:t>
            </w:r>
          </w:p>
        </w:tc>
        <w:tc>
          <w:tcPr>
            <w:tcW w:w="7655" w:type="dxa"/>
          </w:tcPr>
          <w:p w14:paraId="1437D36B" w14:textId="54FC9C8F" w:rsidR="00731CE7" w:rsidRPr="00731CE7" w:rsidRDefault="00731CE7" w:rsidP="00796AC9">
            <w:pPr>
              <w:pStyle w:val="ListeParagraf"/>
              <w:numPr>
                <w:ilvl w:val="0"/>
                <w:numId w:val="3"/>
              </w:numPr>
              <w:spacing w:after="0" w:line="360" w:lineRule="auto"/>
              <w:ind w:left="449" w:right="-108" w:hanging="283"/>
              <w:jc w:val="both"/>
              <w:rPr>
                <w:rFonts w:ascii="Footlight MT Light" w:hAnsi="Footlight MT Light"/>
              </w:rPr>
            </w:pPr>
            <w:r>
              <w:rPr>
                <w:rFonts w:ascii="Footlight MT Light" w:eastAsia="Times New Roman" w:hAnsi="Footlight MT Light" w:cs="Times New Roman"/>
              </w:rPr>
              <w:t>Colloquial English</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 xml:space="preserve">2 </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English File talks to Joseph Coello</w:t>
            </w:r>
          </w:p>
          <w:p w14:paraId="4CB915C8" w14:textId="32B7AB16" w:rsidR="001855E8"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sidR="00731CE7">
              <w:rPr>
                <w:rFonts w:ascii="Footlight MT Light" w:eastAsia="Times New Roman" w:hAnsi="Footlight MT Light" w:cs="Times New Roman"/>
              </w:rPr>
              <w:t>4</w:t>
            </w:r>
            <w:r w:rsidRPr="00DF1F0B">
              <w:rPr>
                <w:rFonts w:ascii="Footlight MT Light" w:eastAsia="Times New Roman" w:hAnsi="Footlight MT Light" w:cs="Times New Roman"/>
              </w:rPr>
              <w:t xml:space="preserve"> (Part </w:t>
            </w:r>
            <w:r w:rsidR="00731CE7">
              <w:rPr>
                <w:rFonts w:ascii="Footlight MT Light" w:eastAsia="Times New Roman" w:hAnsi="Footlight MT Light" w:cs="Times New Roman"/>
              </w:rPr>
              <w:t xml:space="preserve">a and </w:t>
            </w:r>
            <w:r w:rsidR="00232736" w:rsidRPr="00DF1F0B">
              <w:rPr>
                <w:rFonts w:ascii="Footlight MT Light" w:eastAsia="Times New Roman" w:hAnsi="Footlight MT Light" w:cs="Times New Roman"/>
              </w:rPr>
              <w:t>b</w:t>
            </w:r>
            <w:r w:rsidRPr="00DF1F0B">
              <w:rPr>
                <w:rFonts w:ascii="Footlight MT Light" w:eastAsia="Times New Roman" w:hAnsi="Footlight MT Light" w:cs="Times New Roman"/>
              </w:rPr>
              <w:t>)</w:t>
            </w:r>
          </w:p>
          <w:p w14:paraId="4367EBA8" w14:textId="13EB5EE4" w:rsidR="003D3836" w:rsidRPr="00DF1F0B" w:rsidRDefault="003D3836"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3 &amp; 4 Revise and Check</w:t>
            </w:r>
          </w:p>
        </w:tc>
      </w:tr>
      <w:tr w:rsidR="006F55F2" w:rsidRPr="00DF1F0B" w14:paraId="32E9FD24" w14:textId="77777777" w:rsidTr="001C4C5A">
        <w:trPr>
          <w:trHeight w:val="560"/>
          <w:jc w:val="center"/>
        </w:trPr>
        <w:tc>
          <w:tcPr>
            <w:tcW w:w="1271" w:type="dxa"/>
            <w:vAlign w:val="center"/>
          </w:tcPr>
          <w:p w14:paraId="18887BB6" w14:textId="77777777" w:rsidR="006F55F2" w:rsidRPr="00DF1F0B" w:rsidRDefault="006F55F2" w:rsidP="006F55F2">
            <w:pPr>
              <w:spacing w:after="0" w:line="240" w:lineRule="auto"/>
              <w:jc w:val="center"/>
              <w:rPr>
                <w:rFonts w:ascii="Footlight MT Light" w:eastAsia="Times New Roman" w:hAnsi="Footlight MT Light" w:cs="Times New Roman"/>
                <w:color w:val="000000"/>
              </w:rPr>
            </w:pPr>
            <w:r w:rsidRPr="00DF1F0B">
              <w:rPr>
                <w:rFonts w:ascii="Footlight MT Light" w:eastAsia="Times New Roman" w:hAnsi="Footlight MT Light" w:cs="Times New Roman"/>
                <w:color w:val="000000"/>
              </w:rPr>
              <w:t>4</w:t>
            </w:r>
          </w:p>
        </w:tc>
        <w:tc>
          <w:tcPr>
            <w:tcW w:w="7655" w:type="dxa"/>
          </w:tcPr>
          <w:p w14:paraId="6523FB73" w14:textId="71DF589D" w:rsidR="001855E8" w:rsidRPr="00DF1F0B" w:rsidRDefault="001855E8" w:rsidP="00796AC9">
            <w:pPr>
              <w:pStyle w:val="ListeParagraf"/>
              <w:numPr>
                <w:ilvl w:val="0"/>
                <w:numId w:val="3"/>
              </w:numPr>
              <w:spacing w:after="0" w:line="360" w:lineRule="auto"/>
              <w:ind w:left="449" w:right="-108" w:hanging="283"/>
              <w:jc w:val="both"/>
              <w:rPr>
                <w:rFonts w:ascii="Footlight MT Light" w:hAnsi="Footlight MT Light"/>
              </w:rPr>
            </w:pPr>
            <w:r w:rsidRPr="00DF1F0B">
              <w:rPr>
                <w:rFonts w:ascii="Footlight MT Light" w:eastAsia="Times New Roman" w:hAnsi="Footlight MT Light" w:cs="Times New Roman"/>
              </w:rPr>
              <w:t xml:space="preserve">Unit 5 (Part </w:t>
            </w:r>
            <w:r w:rsidR="003D3836" w:rsidRPr="00DF1F0B">
              <w:rPr>
                <w:rFonts w:ascii="Footlight MT Light" w:eastAsia="Times New Roman" w:hAnsi="Footlight MT Light" w:cs="Times New Roman"/>
              </w:rPr>
              <w:t>a</w:t>
            </w:r>
            <w:r w:rsidR="00232736" w:rsidRPr="00DF1F0B">
              <w:rPr>
                <w:rFonts w:ascii="Footlight MT Light" w:eastAsia="Times New Roman" w:hAnsi="Footlight MT Light" w:cs="Times New Roman"/>
              </w:rPr>
              <w:t xml:space="preserve"> and</w:t>
            </w:r>
            <w:r w:rsidR="003D3836" w:rsidRPr="00DF1F0B">
              <w:rPr>
                <w:rFonts w:ascii="Footlight MT Light" w:eastAsia="Times New Roman" w:hAnsi="Footlight MT Light" w:cs="Times New Roman"/>
              </w:rPr>
              <w:t xml:space="preserve"> b</w:t>
            </w:r>
            <w:r w:rsidRPr="00DF1F0B">
              <w:rPr>
                <w:rFonts w:ascii="Footlight MT Light" w:eastAsia="Times New Roman" w:hAnsi="Footlight MT Light" w:cs="Times New Roman"/>
              </w:rPr>
              <w:t>)</w:t>
            </w:r>
          </w:p>
          <w:p w14:paraId="46FEAAC4" w14:textId="20D14D59" w:rsidR="00232736" w:rsidRPr="00731CE7" w:rsidRDefault="00731CE7" w:rsidP="00796AC9">
            <w:pPr>
              <w:pStyle w:val="ListeParagraf"/>
              <w:numPr>
                <w:ilvl w:val="0"/>
                <w:numId w:val="3"/>
              </w:numPr>
              <w:spacing w:after="0" w:line="360" w:lineRule="auto"/>
              <w:ind w:left="449" w:right="-108" w:hanging="283"/>
              <w:jc w:val="both"/>
              <w:rPr>
                <w:rFonts w:ascii="Footlight MT Light" w:hAnsi="Footlight MT Light"/>
              </w:rPr>
            </w:pPr>
            <w:r>
              <w:rPr>
                <w:rFonts w:ascii="Footlight MT Light" w:eastAsia="Times New Roman" w:hAnsi="Footlight MT Light" w:cs="Times New Roman"/>
              </w:rPr>
              <w:t>Colloquial English</w:t>
            </w:r>
            <w:r w:rsidRPr="00DF1F0B">
              <w:rPr>
                <w:rFonts w:ascii="Footlight MT Light" w:eastAsia="Times New Roman" w:hAnsi="Footlight MT Light" w:cs="Times New Roman"/>
              </w:rPr>
              <w:t xml:space="preserve"> </w:t>
            </w:r>
            <w:r w:rsidR="00AC15D7">
              <w:rPr>
                <w:rFonts w:ascii="Footlight MT Light" w:eastAsia="Times New Roman" w:hAnsi="Footlight MT Light" w:cs="Times New Roman"/>
              </w:rPr>
              <w:t>3</w:t>
            </w:r>
            <w:r>
              <w:rPr>
                <w:rFonts w:ascii="Footlight MT Light" w:eastAsia="Times New Roman" w:hAnsi="Footlight MT Light" w:cs="Times New Roman"/>
              </w:rPr>
              <w:t xml:space="preserve"> </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English File talks to Dr. Lisa Fenton</w:t>
            </w:r>
          </w:p>
        </w:tc>
      </w:tr>
      <w:tr w:rsidR="006F55F2" w:rsidRPr="00DF1F0B" w14:paraId="6B49807D" w14:textId="77777777" w:rsidTr="001C4C5A">
        <w:trPr>
          <w:trHeight w:val="560"/>
          <w:jc w:val="center"/>
        </w:trPr>
        <w:tc>
          <w:tcPr>
            <w:tcW w:w="1271" w:type="dxa"/>
            <w:vAlign w:val="center"/>
          </w:tcPr>
          <w:p w14:paraId="55A1230C" w14:textId="77777777" w:rsidR="006F55F2" w:rsidRPr="00DF1F0B" w:rsidRDefault="006F55F2"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5</w:t>
            </w:r>
          </w:p>
        </w:tc>
        <w:tc>
          <w:tcPr>
            <w:tcW w:w="7655" w:type="dxa"/>
          </w:tcPr>
          <w:p w14:paraId="19F6FAB0" w14:textId="4210B96A" w:rsidR="00A2629D"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sidR="0067167E" w:rsidRPr="00DF1F0B">
              <w:rPr>
                <w:rFonts w:ascii="Footlight MT Light" w:eastAsia="Times New Roman" w:hAnsi="Footlight MT Light" w:cs="Times New Roman"/>
              </w:rPr>
              <w:t>6</w:t>
            </w:r>
            <w:r w:rsidRPr="00DF1F0B">
              <w:rPr>
                <w:rFonts w:ascii="Footlight MT Light" w:eastAsia="Times New Roman" w:hAnsi="Footlight MT Light" w:cs="Times New Roman"/>
              </w:rPr>
              <w:t xml:space="preserve"> (Part a</w:t>
            </w:r>
            <w:r w:rsidR="00232736" w:rsidRPr="00DF1F0B">
              <w:rPr>
                <w:rFonts w:ascii="Footlight MT Light" w:eastAsia="Times New Roman" w:hAnsi="Footlight MT Light" w:cs="Times New Roman"/>
              </w:rPr>
              <w:t xml:space="preserve"> and </w:t>
            </w:r>
            <w:r w:rsidRPr="00DF1F0B">
              <w:rPr>
                <w:rFonts w:ascii="Footlight MT Light" w:eastAsia="Times New Roman" w:hAnsi="Footlight MT Light" w:cs="Times New Roman"/>
              </w:rPr>
              <w:t>b)</w:t>
            </w:r>
          </w:p>
          <w:p w14:paraId="3172018B" w14:textId="77777777" w:rsidR="006F55F2" w:rsidRDefault="0067167E"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5 &amp; 6 Revise and Check</w:t>
            </w:r>
          </w:p>
          <w:p w14:paraId="21CA5C74" w14:textId="71576F49" w:rsidR="00AC15D7" w:rsidRPr="00DF1F0B" w:rsidRDefault="00AC15D7"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7 (Part a</w:t>
            </w:r>
            <w:r>
              <w:rPr>
                <w:rFonts w:ascii="Footlight MT Light" w:eastAsia="Times New Roman" w:hAnsi="Footlight MT Light" w:cs="Times New Roman"/>
              </w:rPr>
              <w:t>)</w:t>
            </w:r>
          </w:p>
        </w:tc>
      </w:tr>
      <w:tr w:rsidR="006F55F2" w:rsidRPr="00DF1F0B" w14:paraId="67A46097" w14:textId="77777777" w:rsidTr="001C4C5A">
        <w:trPr>
          <w:trHeight w:val="560"/>
          <w:jc w:val="center"/>
        </w:trPr>
        <w:tc>
          <w:tcPr>
            <w:tcW w:w="1271" w:type="dxa"/>
            <w:vAlign w:val="center"/>
          </w:tcPr>
          <w:p w14:paraId="7DD33E02" w14:textId="77777777" w:rsidR="006F55F2" w:rsidRPr="00DF1F0B" w:rsidRDefault="006F55F2"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6</w:t>
            </w:r>
          </w:p>
        </w:tc>
        <w:tc>
          <w:tcPr>
            <w:tcW w:w="7655" w:type="dxa"/>
          </w:tcPr>
          <w:p w14:paraId="5BF7FF63" w14:textId="30317B8D" w:rsidR="00A2629D" w:rsidRPr="00DF1F0B"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sidR="0067167E" w:rsidRPr="00DF1F0B">
              <w:rPr>
                <w:rFonts w:ascii="Footlight MT Light" w:eastAsia="Times New Roman" w:hAnsi="Footlight MT Light" w:cs="Times New Roman"/>
              </w:rPr>
              <w:t>7</w:t>
            </w:r>
            <w:r w:rsidRPr="00DF1F0B">
              <w:rPr>
                <w:rFonts w:ascii="Footlight MT Light" w:eastAsia="Times New Roman" w:hAnsi="Footlight MT Light" w:cs="Times New Roman"/>
              </w:rPr>
              <w:t xml:space="preserve"> (Part </w:t>
            </w:r>
            <w:r w:rsidR="00232736" w:rsidRPr="00DF1F0B">
              <w:rPr>
                <w:rFonts w:ascii="Footlight MT Light" w:eastAsia="Times New Roman" w:hAnsi="Footlight MT Light" w:cs="Times New Roman"/>
              </w:rPr>
              <w:t>b</w:t>
            </w:r>
            <w:r w:rsidRPr="00DF1F0B">
              <w:rPr>
                <w:rFonts w:ascii="Footlight MT Light" w:eastAsia="Times New Roman" w:hAnsi="Footlight MT Light" w:cs="Times New Roman"/>
              </w:rPr>
              <w:t>)</w:t>
            </w:r>
          </w:p>
          <w:p w14:paraId="2AE0E12E" w14:textId="77777777" w:rsidR="006F55F2" w:rsidRDefault="00AC15D7"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Pr>
                <w:rFonts w:ascii="Footlight MT Light" w:eastAsia="Times New Roman" w:hAnsi="Footlight MT Light" w:cs="Times New Roman"/>
              </w:rPr>
              <w:t>Colloquial English</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 xml:space="preserve">4 </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English File talks to Dr. Lisa Fenton</w:t>
            </w:r>
          </w:p>
          <w:p w14:paraId="2BFEC3A5" w14:textId="39348B1D" w:rsidR="00AC15D7" w:rsidRPr="00AC15D7" w:rsidRDefault="00AC15D7"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8 (Part a and b)</w:t>
            </w:r>
          </w:p>
        </w:tc>
      </w:tr>
      <w:tr w:rsidR="006F55F2" w:rsidRPr="00DF1F0B" w14:paraId="721CF5ED" w14:textId="77777777" w:rsidTr="001C4C5A">
        <w:trPr>
          <w:trHeight w:val="560"/>
          <w:jc w:val="center"/>
        </w:trPr>
        <w:tc>
          <w:tcPr>
            <w:tcW w:w="1271" w:type="dxa"/>
            <w:vAlign w:val="center"/>
          </w:tcPr>
          <w:p w14:paraId="281A5DEB" w14:textId="77777777" w:rsidR="006F55F2" w:rsidRPr="00DF1F0B" w:rsidRDefault="006F55F2"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7</w:t>
            </w:r>
          </w:p>
        </w:tc>
        <w:tc>
          <w:tcPr>
            <w:tcW w:w="7655" w:type="dxa"/>
          </w:tcPr>
          <w:p w14:paraId="1420A6A9" w14:textId="02881BF6" w:rsidR="0067167E" w:rsidRPr="00DF1F0B" w:rsidRDefault="0067167E"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Unit 7 &amp; 8 Revise and Check</w:t>
            </w:r>
          </w:p>
          <w:p w14:paraId="3F239694" w14:textId="77777777" w:rsidR="00A2629D" w:rsidRDefault="001855E8"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sidR="0067167E" w:rsidRPr="00DF1F0B">
              <w:rPr>
                <w:rFonts w:ascii="Footlight MT Light" w:eastAsia="Times New Roman" w:hAnsi="Footlight MT Light" w:cs="Times New Roman"/>
              </w:rPr>
              <w:t>9</w:t>
            </w:r>
            <w:r w:rsidRPr="00DF1F0B">
              <w:rPr>
                <w:rFonts w:ascii="Footlight MT Light" w:eastAsia="Times New Roman" w:hAnsi="Footlight MT Light" w:cs="Times New Roman"/>
              </w:rPr>
              <w:t xml:space="preserve"> (Part a</w:t>
            </w:r>
            <w:r w:rsidR="00AC15D7">
              <w:rPr>
                <w:rFonts w:ascii="Footlight MT Light" w:eastAsia="Times New Roman" w:hAnsi="Footlight MT Light" w:cs="Times New Roman"/>
              </w:rPr>
              <w:t xml:space="preserve"> and b</w:t>
            </w:r>
            <w:r w:rsidRPr="00DF1F0B">
              <w:rPr>
                <w:rFonts w:ascii="Footlight MT Light" w:eastAsia="Times New Roman" w:hAnsi="Footlight MT Light" w:cs="Times New Roman"/>
              </w:rPr>
              <w:t>)</w:t>
            </w:r>
          </w:p>
          <w:p w14:paraId="6D1A9707" w14:textId="4BBD137B" w:rsidR="00AC15D7" w:rsidRDefault="00AC15D7"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Pr>
                <w:rFonts w:ascii="Footlight MT Light" w:eastAsia="Times New Roman" w:hAnsi="Footlight MT Light" w:cs="Times New Roman"/>
              </w:rPr>
              <w:t>Colloquial English</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 xml:space="preserve">5 </w:t>
            </w:r>
            <w:r w:rsidRPr="00DF1F0B">
              <w:rPr>
                <w:rFonts w:ascii="Footlight MT Light" w:eastAsia="Times New Roman" w:hAnsi="Footlight MT Light" w:cs="Times New Roman"/>
              </w:rPr>
              <w:t xml:space="preserve">– </w:t>
            </w:r>
            <w:r>
              <w:rPr>
                <w:rFonts w:ascii="Footlight MT Light" w:eastAsia="Times New Roman" w:hAnsi="Footlight MT Light" w:cs="Times New Roman"/>
              </w:rPr>
              <w:t>English File talks to George Tannenbaum</w:t>
            </w:r>
          </w:p>
          <w:p w14:paraId="1691CAC7" w14:textId="002231FF" w:rsidR="00AC15D7" w:rsidRPr="00AC15D7" w:rsidRDefault="00AC15D7" w:rsidP="00796AC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DF1F0B">
              <w:rPr>
                <w:rFonts w:ascii="Footlight MT Light" w:eastAsia="Times New Roman" w:hAnsi="Footlight MT Light" w:cs="Times New Roman"/>
              </w:rPr>
              <w:t xml:space="preserve">Unit </w:t>
            </w:r>
            <w:r>
              <w:rPr>
                <w:rFonts w:ascii="Footlight MT Light" w:eastAsia="Times New Roman" w:hAnsi="Footlight MT Light" w:cs="Times New Roman"/>
              </w:rPr>
              <w:t>10</w:t>
            </w:r>
            <w:r w:rsidRPr="00DF1F0B">
              <w:rPr>
                <w:rFonts w:ascii="Footlight MT Light" w:eastAsia="Times New Roman" w:hAnsi="Footlight MT Light" w:cs="Times New Roman"/>
              </w:rPr>
              <w:t xml:space="preserve"> (Part a)</w:t>
            </w:r>
          </w:p>
        </w:tc>
      </w:tr>
      <w:tr w:rsidR="006F55F2" w:rsidRPr="00DF1F0B" w14:paraId="73CE42D3" w14:textId="77777777" w:rsidTr="001C4C5A">
        <w:trPr>
          <w:trHeight w:val="560"/>
          <w:jc w:val="center"/>
        </w:trPr>
        <w:tc>
          <w:tcPr>
            <w:tcW w:w="1271" w:type="dxa"/>
            <w:vAlign w:val="center"/>
          </w:tcPr>
          <w:p w14:paraId="11533450" w14:textId="0EE21155" w:rsidR="006F55F2" w:rsidRPr="00DF1F0B" w:rsidRDefault="00675B2C" w:rsidP="006F55F2">
            <w:pPr>
              <w:spacing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rPr>
              <w:t>8</w:t>
            </w:r>
          </w:p>
        </w:tc>
        <w:tc>
          <w:tcPr>
            <w:tcW w:w="7655" w:type="dxa"/>
          </w:tcPr>
          <w:p w14:paraId="400AA7A5" w14:textId="72AB8D4C" w:rsidR="006F55F2" w:rsidRPr="00DF1F0B" w:rsidRDefault="00161898" w:rsidP="00796AC9">
            <w:pPr>
              <w:pStyle w:val="ListeParagraf"/>
              <w:numPr>
                <w:ilvl w:val="0"/>
                <w:numId w:val="25"/>
              </w:numPr>
              <w:spacing w:line="360" w:lineRule="auto"/>
              <w:ind w:left="449" w:hanging="283"/>
              <w:jc w:val="both"/>
              <w:rPr>
                <w:rFonts w:ascii="Footlight MT Light" w:eastAsia="Times New Roman" w:hAnsi="Footlight MT Light" w:cs="Times New Roman"/>
              </w:rPr>
            </w:pPr>
            <w:r w:rsidRPr="00DF1F0B">
              <w:rPr>
                <w:rFonts w:ascii="Footlight MT Light" w:eastAsia="Times New Roman" w:hAnsi="Footlight MT Light" w:cs="Times New Roman"/>
                <w:color w:val="000000"/>
              </w:rPr>
              <w:t>End of Term Exam</w:t>
            </w:r>
          </w:p>
        </w:tc>
      </w:tr>
    </w:tbl>
    <w:p w14:paraId="7C579119" w14:textId="77777777" w:rsidR="00DC4E38" w:rsidRPr="00DF1F0B" w:rsidRDefault="00DC4E38">
      <w:pPr>
        <w:spacing w:line="240" w:lineRule="auto"/>
        <w:rPr>
          <w:rFonts w:ascii="Footlight MT Light" w:eastAsia="Times New Roman" w:hAnsi="Footlight MT Light" w:cs="Times New Roman"/>
          <w:b/>
        </w:rPr>
      </w:pPr>
      <w:r w:rsidRPr="00DF1F0B">
        <w:rPr>
          <w:rFonts w:ascii="Footlight MT Light" w:eastAsia="Times New Roman" w:hAnsi="Footlight MT Light" w:cs="Times New Roman"/>
          <w:b/>
        </w:rPr>
        <w:t xml:space="preserve"> </w:t>
      </w:r>
    </w:p>
    <w:p w14:paraId="62C7F917" w14:textId="77777777" w:rsidR="00DC4E38" w:rsidRPr="00DF1F0B" w:rsidRDefault="00DC4E38">
      <w:pPr>
        <w:rPr>
          <w:rFonts w:ascii="Footlight MT Light" w:eastAsia="Times New Roman" w:hAnsi="Footlight MT Light" w:cs="Times New Roman"/>
          <w:b/>
        </w:rPr>
      </w:pPr>
      <w:r w:rsidRPr="00DF1F0B">
        <w:rPr>
          <w:rFonts w:ascii="Footlight MT Light" w:eastAsia="Times New Roman" w:hAnsi="Footlight MT Light" w:cs="Times New Roman"/>
          <w:b/>
        </w:rPr>
        <w:br w:type="page"/>
      </w:r>
    </w:p>
    <w:p w14:paraId="329BF032" w14:textId="46666F48" w:rsidR="00A23D5C" w:rsidRPr="00DF1F0B" w:rsidRDefault="0082722B">
      <w:pPr>
        <w:spacing w:line="240" w:lineRule="auto"/>
        <w:rPr>
          <w:rFonts w:ascii="Footlight MT Light" w:eastAsia="Times New Roman" w:hAnsi="Footlight MT Light" w:cs="Times New Roman"/>
          <w:b/>
        </w:rPr>
      </w:pPr>
      <w:r w:rsidRPr="00DF1F0B">
        <w:rPr>
          <w:rFonts w:ascii="Footlight MT Light" w:eastAsia="Times New Roman" w:hAnsi="Footlight MT Light" w:cs="Times New Roman"/>
          <w:b/>
        </w:rPr>
        <w:lastRenderedPageBreak/>
        <w:t>APPENDICES</w:t>
      </w:r>
    </w:p>
    <w:p w14:paraId="235A7C17" w14:textId="77777777" w:rsidR="00A23D5C" w:rsidRPr="00DF1F0B" w:rsidRDefault="0082722B">
      <w:pPr>
        <w:spacing w:line="240" w:lineRule="auto"/>
        <w:ind w:left="1134" w:hanging="1134"/>
        <w:rPr>
          <w:rFonts w:ascii="Footlight MT Light" w:eastAsia="Times New Roman" w:hAnsi="Footlight MT Light" w:cs="Times New Roman"/>
        </w:rPr>
      </w:pPr>
      <w:r w:rsidRPr="00DF1F0B">
        <w:rPr>
          <w:rFonts w:ascii="Footlight MT Light" w:eastAsia="Times New Roman" w:hAnsi="Footlight MT Light" w:cs="Times New Roman"/>
          <w:b/>
        </w:rPr>
        <w:t>Appendix</w:t>
      </w:r>
      <w:r w:rsidR="00730D68" w:rsidRPr="00DF1F0B">
        <w:rPr>
          <w:rFonts w:ascii="Footlight MT Light" w:eastAsia="Times New Roman" w:hAnsi="Footlight MT Light" w:cs="Times New Roman"/>
          <w:b/>
        </w:rPr>
        <w:t xml:space="preserve"> </w:t>
      </w:r>
      <w:r w:rsidRPr="00DF1F0B">
        <w:rPr>
          <w:rFonts w:ascii="Footlight MT Light" w:eastAsia="Times New Roman" w:hAnsi="Footlight MT Light" w:cs="Times New Roman"/>
          <w:b/>
        </w:rPr>
        <w:t xml:space="preserve">1.  </w:t>
      </w:r>
      <w:r w:rsidRPr="00DF1F0B">
        <w:rPr>
          <w:rFonts w:ascii="Footlight MT Light" w:eastAsia="Times New Roman" w:hAnsi="Footlight MT Light" w:cs="Times New Roman"/>
        </w:rPr>
        <w:t>The Matrix for Course &amp; Program Learning Outcomes</w:t>
      </w:r>
    </w:p>
    <w:tbl>
      <w:tblPr>
        <w:tblW w:w="9559" w:type="dxa"/>
        <w:tblInd w:w="75" w:type="dxa"/>
        <w:tblLayout w:type="fixed"/>
        <w:tblLook w:val="0400" w:firstRow="0" w:lastRow="0" w:firstColumn="0" w:lastColumn="0" w:noHBand="0" w:noVBand="1"/>
      </w:tblPr>
      <w:tblGrid>
        <w:gridCol w:w="346"/>
        <w:gridCol w:w="1275"/>
        <w:gridCol w:w="1276"/>
        <w:gridCol w:w="1418"/>
        <w:gridCol w:w="1417"/>
        <w:gridCol w:w="1276"/>
        <w:gridCol w:w="1276"/>
        <w:gridCol w:w="1275"/>
      </w:tblGrid>
      <w:tr w:rsidR="00161898" w:rsidRPr="00DF1F0B" w14:paraId="3E658DEB" w14:textId="77777777" w:rsidTr="00815991">
        <w:trPr>
          <w:trHeight w:val="200"/>
        </w:trPr>
        <w:tc>
          <w:tcPr>
            <w:tcW w:w="16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575499" w14:textId="77777777"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PO/CLO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554E0B" w14:textId="77777777"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CLO1</w:t>
            </w:r>
          </w:p>
        </w:tc>
        <w:tc>
          <w:tcPr>
            <w:tcW w:w="1418" w:type="dxa"/>
            <w:tcBorders>
              <w:top w:val="single" w:sz="4" w:space="0" w:color="000000"/>
              <w:left w:val="single" w:sz="4" w:space="0" w:color="000000"/>
              <w:bottom w:val="single" w:sz="4" w:space="0" w:color="000000"/>
              <w:right w:val="single" w:sz="4" w:space="0" w:color="000000"/>
            </w:tcBorders>
          </w:tcPr>
          <w:p w14:paraId="501364DB" w14:textId="4558964D" w:rsidR="00161898" w:rsidRPr="00DF1F0B" w:rsidRDefault="00161898" w:rsidP="00161898">
            <w:pPr>
              <w:spacing w:after="0" w:line="240" w:lineRule="auto"/>
              <w:jc w:val="center"/>
              <w:rPr>
                <w:rFonts w:ascii="Footlight MT Light" w:eastAsia="Times New Roman" w:hAnsi="Footlight MT Light" w:cs="Times New Roman"/>
                <w:b/>
                <w:color w:val="000000"/>
              </w:rPr>
            </w:pPr>
            <w:r w:rsidRPr="00DF1F0B">
              <w:rPr>
                <w:rFonts w:ascii="Footlight MT Light" w:eastAsia="Times New Roman" w:hAnsi="Footlight MT Light" w:cs="Times New Roman"/>
                <w:b/>
                <w:color w:val="000000"/>
              </w:rPr>
              <w:t>CLO2</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9FDB61" w14:textId="543F6328"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AFFAEB" w14:textId="0E2F668C"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9EBAD" w14:textId="30E00A3A"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CLO5</w:t>
            </w:r>
          </w:p>
        </w:tc>
        <w:tc>
          <w:tcPr>
            <w:tcW w:w="1275" w:type="dxa"/>
            <w:tcBorders>
              <w:top w:val="single" w:sz="4" w:space="0" w:color="000000"/>
              <w:left w:val="single" w:sz="4" w:space="0" w:color="000000"/>
              <w:bottom w:val="single" w:sz="4" w:space="0" w:color="000000"/>
              <w:right w:val="single" w:sz="4" w:space="0" w:color="000000"/>
            </w:tcBorders>
          </w:tcPr>
          <w:p w14:paraId="1F1331AD" w14:textId="60308AAE" w:rsidR="00161898" w:rsidRPr="00DF1F0B" w:rsidRDefault="00161898" w:rsidP="00161898">
            <w:pPr>
              <w:spacing w:after="0" w:line="240" w:lineRule="auto"/>
              <w:jc w:val="center"/>
              <w:rPr>
                <w:rFonts w:ascii="Footlight MT Light" w:eastAsia="Times New Roman" w:hAnsi="Footlight MT Light" w:cs="Times New Roman"/>
              </w:rPr>
            </w:pPr>
            <w:r w:rsidRPr="00DF1F0B">
              <w:rPr>
                <w:rFonts w:ascii="Footlight MT Light" w:eastAsia="Times New Roman" w:hAnsi="Footlight MT Light" w:cs="Times New Roman"/>
                <w:b/>
                <w:color w:val="000000"/>
              </w:rPr>
              <w:t>CLO6</w:t>
            </w:r>
          </w:p>
        </w:tc>
      </w:tr>
      <w:tr w:rsidR="006A5649" w:rsidRPr="00DF1F0B" w14:paraId="34C807AE" w14:textId="77777777" w:rsidTr="00FA0A08">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024291" w14:textId="38C1384F" w:rsidR="006A5649" w:rsidRPr="00DF1F0B" w:rsidRDefault="006A5649" w:rsidP="006A5649">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C0987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A67E6C" w14:textId="78E33EAA"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EFD33E7" w14:textId="40CAC20C"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4CE9F9" w14:textId="13110518"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B8CF26" w14:textId="40E804AE"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EFA88A" w14:textId="20086A0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452197C4" w14:textId="7DD8F1D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0B7356E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B7101"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B288E"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9F865D" w14:textId="06C3FBF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0C3B801" w14:textId="51121F85"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F248CC" w14:textId="27A5E14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DF77A0" w14:textId="21BF997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FD13D6" w14:textId="4E6F20B4"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53EECE76" w14:textId="18467541"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6BB1B14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DA24E0"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C5855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99E80C" w14:textId="620D0C9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B572B52" w14:textId="77777777"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67F517" w14:textId="2F76CB04"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32604E" w14:textId="29A9C03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A547DB" w14:textId="70410939"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3DC28D40" w14:textId="0A0BD5D5"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r>
      <w:tr w:rsidR="006A5649" w:rsidRPr="00DF1F0B" w14:paraId="1448D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EAF99D"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76C996"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05942" w14:textId="03170541"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7ACCF100" w14:textId="7BE21C58"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03AE" w14:textId="25313CE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5307B9" w14:textId="6CFAE6F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5C120E" w14:textId="707AF87A"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742D98B8" w14:textId="389B586E"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32C2D94C"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AAD135"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28C31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D1CF62" w14:textId="3A9C5465"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6478B780" w14:textId="2C665BCC"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0D9DA5" w14:textId="1A5E77C4"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5A1E0" w14:textId="35256236"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FFED88" w14:textId="76357A72"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61486E78" w14:textId="7CA7568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0CB7F3A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16FB11"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AABFCD"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8CE26E" w14:textId="3AAF87A2"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541EA93" w14:textId="7AF31EC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D77053" w14:textId="693F741F"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FCFC3E" w14:textId="5BF18D3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659312" w14:textId="5CC362C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6AC7C405" w14:textId="4EB23AE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13C61445"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B8417" w14:textId="45260628" w:rsidR="006A5649" w:rsidRPr="00DF1F0B" w:rsidRDefault="006A5649" w:rsidP="006A5649">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72A76"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44F557" w14:textId="268B5185"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4B8F28C" w14:textId="49C3105E"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84E9D6" w14:textId="4256B648"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0BB1C6" w14:textId="5B57B0B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AFDCA8" w14:textId="4E22B8F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0B1102B" w14:textId="251EB1D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3B49BD3F"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045BF5"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488506"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23E170" w14:textId="2598BA2E"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C61ACD4" w14:textId="6F2B37F9"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8C709C" w14:textId="63D12CEB"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C8F24E" w14:textId="680F2D5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0467D0" w14:textId="294A389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050F695D" w14:textId="1F69F39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37630A0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EDF707"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A728D"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796F19" w14:textId="3EB2AF9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3DC32BF0" w14:textId="6805FAA1"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A81727" w14:textId="139BCD03"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8D23C8" w14:textId="486CF21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A2B016" w14:textId="1690430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3E49FC5B" w14:textId="376777B9"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r>
      <w:tr w:rsidR="006A5649" w:rsidRPr="00DF1F0B" w14:paraId="323CE40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844F49"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28BD3"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1ACB23" w14:textId="1768BF7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181541B" w14:textId="2884ED4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FBB02" w14:textId="0E8E879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E60589" w14:textId="0CF58A4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6F0906" w14:textId="42C74D8A"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23BA041F" w14:textId="72F68F5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032FCAE6" w14:textId="77777777" w:rsidTr="00432F22">
        <w:trPr>
          <w:trHeight w:val="7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05381C"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67A45"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CD5259" w14:textId="77E6894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A7F1854" w14:textId="622E108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DD23C1" w14:textId="4408EF04" w:rsidR="006A5649" w:rsidRPr="006A5649" w:rsidRDefault="006A5649" w:rsidP="006A5649">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B19408" w14:textId="1C3D2F3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88C67A" w14:textId="7249037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6C3332C6" w14:textId="76176FD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r>
      <w:tr w:rsidR="006A5649" w:rsidRPr="00DF1F0B" w14:paraId="4026F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877B7F"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999BD7"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FC7CBE" w14:textId="7C2B0D3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1C53BE6" w14:textId="1AA7873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A65C2" w14:textId="27FA5F42"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2E8A0E" w14:textId="4B25358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33F56" w14:textId="6D82572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C5190A5" w14:textId="3C55487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7BCE6CFE"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1C88E3" w14:textId="5EC70CAA" w:rsidR="006A5649" w:rsidRPr="00DF1F0B" w:rsidRDefault="006A5649" w:rsidP="006A5649">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BC3A3E"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1324D5" w14:textId="2ECA793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6079C82" w14:textId="2899075A"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78BDB9" w14:textId="11BBCF6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31A7A" w14:textId="6D1075B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EBA3F9" w14:textId="2B81ACE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73FE3F47" w14:textId="28D2DA4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51A5171A"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8432F"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76461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6C4017" w14:textId="0082AB62" w:rsidR="006A5649" w:rsidRPr="006A5649" w:rsidRDefault="006A5649" w:rsidP="006A5649">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4EA28CC" w14:textId="3C0CD71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E39ABC" w14:textId="14103D54" w:rsidR="006A5649" w:rsidRPr="006A5649" w:rsidRDefault="006A5649" w:rsidP="006A5649">
            <w:pPr>
              <w:spacing w:after="0" w:line="240" w:lineRule="auto"/>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B3D2C0" w14:textId="53A5875E"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8C8EC" w14:textId="10470974"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1E30CFEA" w14:textId="5621463B" w:rsidR="006A5649" w:rsidRPr="006A5649" w:rsidRDefault="006A5649" w:rsidP="006A5649">
            <w:pPr>
              <w:spacing w:after="0" w:line="240" w:lineRule="auto"/>
              <w:jc w:val="center"/>
              <w:rPr>
                <w:rFonts w:ascii="Footlight MT Light" w:eastAsia="Times New Roman" w:hAnsi="Footlight MT Light" w:cs="Times New Roman"/>
              </w:rPr>
            </w:pPr>
          </w:p>
        </w:tc>
      </w:tr>
      <w:tr w:rsidR="006A5649" w:rsidRPr="00DF1F0B" w14:paraId="2ED9D83E"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742B25"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7F719"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BF2698" w14:textId="104254A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1A1A746" w14:textId="5BB53B6A"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844A6" w14:textId="52B541A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AE6D52" w14:textId="0EA5607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A4B488" w14:textId="79728E2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4AAECC21" w14:textId="3AC4F8C3"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7AEBECB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499C96"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090D13"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738A4" w14:textId="3188357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2B2E2BC" w14:textId="14935261"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54C1E5" w14:textId="51781442"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F5D16" w14:textId="06AE15C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C2E83D" w14:textId="5F851E32"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40543E6F" w14:textId="10E44DE4"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7D1CD6A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E5BBEB"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66F51F"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D67C6E" w14:textId="6EDFA248" w:rsidR="006A5649" w:rsidRPr="006A5649" w:rsidRDefault="006A5649" w:rsidP="006A5649">
            <w:pPr>
              <w:spacing w:after="0" w:line="240" w:lineRule="auto"/>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2D92F06" w14:textId="72CC0BCE"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05D74" w14:textId="218CE29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BE0EA5" w14:textId="34DEA97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4B22D" w14:textId="5D18A49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77420D8" w14:textId="156FAEB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r>
      <w:tr w:rsidR="006A5649" w:rsidRPr="00DF1F0B" w14:paraId="202CB68F"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63E337"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109C4E"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948B0" w14:textId="5C08FEB5"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DB424C6" w14:textId="18EDE35C"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762E13" w14:textId="60205B9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D27A33" w14:textId="54678B86"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A6D491" w14:textId="23606654"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5F357094" w14:textId="44426567"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r>
      <w:tr w:rsidR="006A5649" w:rsidRPr="00DF1F0B" w14:paraId="7249B6A4"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6448CA"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95A1B"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PO19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1286DD" w14:textId="423905C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77E5F61" w14:textId="20A033BC"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CCA9F2" w14:textId="3CED77DB"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084B4" w14:textId="7D1BEE1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0FB46C" w14:textId="338ABB68"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6897491" w14:textId="6C445BC5"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r>
      <w:tr w:rsidR="006A5649" w:rsidRPr="00DF1F0B" w14:paraId="3DFD7EA6"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F094DC" w14:textId="77777777" w:rsidR="006A5649" w:rsidRPr="00DF1F0B" w:rsidRDefault="006A5649" w:rsidP="006A5649">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8B8952" w14:textId="77777777" w:rsidR="006A5649" w:rsidRPr="00DF1F0B" w:rsidRDefault="006A5649" w:rsidP="006A5649">
            <w:pPr>
              <w:spacing w:after="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PO20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2000FB" w14:textId="51875D46" w:rsidR="006A5649" w:rsidRPr="006A5649" w:rsidRDefault="006A5649" w:rsidP="006A5649">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85E29D" w14:textId="768862B3" w:rsidR="006A5649" w:rsidRPr="006A5649" w:rsidRDefault="006A5649" w:rsidP="006A5649">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D27022" w14:textId="1581905A"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247EC0" w14:textId="268B82DF"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1F60A5" w14:textId="51286500"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53CB6C10" w14:textId="15B78F7D" w:rsidR="006A5649" w:rsidRPr="006A5649" w:rsidRDefault="006A5649" w:rsidP="006A5649">
            <w:pPr>
              <w:spacing w:after="0" w:line="240" w:lineRule="auto"/>
              <w:jc w:val="center"/>
              <w:rPr>
                <w:rFonts w:ascii="Footlight MT Light" w:eastAsia="Times New Roman" w:hAnsi="Footlight MT Light" w:cs="Times New Roman"/>
              </w:rPr>
            </w:pPr>
            <w:r w:rsidRPr="006A5649">
              <w:rPr>
                <w:rFonts w:ascii="Footlight MT Light" w:hAnsi="Footlight MT Light"/>
              </w:rPr>
              <w:t>3</w:t>
            </w:r>
          </w:p>
        </w:tc>
      </w:tr>
      <w:tr w:rsidR="006A5649" w:rsidRPr="00DF1F0B" w14:paraId="12C7B6F7" w14:textId="77777777" w:rsidTr="00FB0968">
        <w:tc>
          <w:tcPr>
            <w:tcW w:w="346" w:type="dxa"/>
            <w:tcBorders>
              <w:top w:val="single" w:sz="4" w:space="0" w:color="000000"/>
              <w:left w:val="single" w:sz="4" w:space="0" w:color="000000"/>
              <w:bottom w:val="single" w:sz="4" w:space="0" w:color="000000"/>
              <w:right w:val="single" w:sz="4" w:space="0" w:color="000000"/>
            </w:tcBorders>
          </w:tcPr>
          <w:p w14:paraId="5E185372" w14:textId="77777777" w:rsidR="006A5649" w:rsidRPr="00DF1F0B" w:rsidRDefault="006A5649" w:rsidP="006A5649">
            <w:pPr>
              <w:spacing w:before="120" w:after="120" w:line="240" w:lineRule="auto"/>
              <w:rPr>
                <w:rFonts w:ascii="Footlight MT Light" w:eastAsia="Times New Roman" w:hAnsi="Footlight MT Light" w:cs="Times New Roman"/>
                <w:b/>
                <w:color w:val="000000"/>
              </w:rPr>
            </w:pPr>
          </w:p>
        </w:tc>
        <w:tc>
          <w:tcPr>
            <w:tcW w:w="9213"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00AA2" w14:textId="2A86C86C" w:rsidR="006A5649" w:rsidRPr="00DF1F0B" w:rsidRDefault="006A5649" w:rsidP="006A5649">
            <w:pPr>
              <w:spacing w:before="120" w:after="12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PO:</w:t>
            </w:r>
            <w:r w:rsidRPr="00DF1F0B">
              <w:rPr>
                <w:rFonts w:ascii="Footlight MT Light" w:eastAsia="Times New Roman" w:hAnsi="Footlight MT Light" w:cs="Times New Roman"/>
                <w:color w:val="000000"/>
              </w:rPr>
              <w:t xml:space="preserve"> Program Output</w:t>
            </w:r>
            <w:r w:rsidRPr="00DF1F0B">
              <w:rPr>
                <w:rFonts w:ascii="Footlight MT Light" w:eastAsia="Times New Roman" w:hAnsi="Footlight MT Light" w:cs="Times New Roman"/>
                <w:b/>
                <w:color w:val="000000"/>
              </w:rPr>
              <w:t xml:space="preserve">                               </w:t>
            </w:r>
            <w:r w:rsidRPr="00DF1F0B">
              <w:rPr>
                <w:rFonts w:ascii="Footlight MT Light" w:eastAsia="Times New Roman" w:hAnsi="Footlight MT Light" w:cs="Times New Roman"/>
                <w:b/>
                <w:color w:val="000000"/>
                <w:u w:val="single"/>
              </w:rPr>
              <w:t>Rate:</w:t>
            </w:r>
            <w:r w:rsidRPr="00DF1F0B">
              <w:rPr>
                <w:rFonts w:ascii="Footlight MT Light" w:eastAsia="Times New Roman" w:hAnsi="Footlight MT Light" w:cs="Times New Roman"/>
                <w:color w:val="000000"/>
              </w:rPr>
              <w:t> </w:t>
            </w:r>
          </w:p>
          <w:p w14:paraId="7094AD42" w14:textId="367B64ED" w:rsidR="006A5649" w:rsidRPr="00DF1F0B" w:rsidRDefault="006A5649" w:rsidP="006A5649">
            <w:pPr>
              <w:spacing w:before="120" w:after="120" w:line="240" w:lineRule="auto"/>
              <w:rPr>
                <w:rFonts w:ascii="Footlight MT Light" w:eastAsia="Times New Roman" w:hAnsi="Footlight MT Light" w:cs="Times New Roman"/>
              </w:rPr>
            </w:pPr>
            <w:r w:rsidRPr="00DF1F0B">
              <w:rPr>
                <w:rFonts w:ascii="Footlight MT Light" w:eastAsia="Times New Roman" w:hAnsi="Footlight MT Light" w:cs="Times New Roman"/>
                <w:b/>
                <w:color w:val="000000"/>
              </w:rPr>
              <w:t>CLO:</w:t>
            </w:r>
            <w:r w:rsidRPr="00DF1F0B">
              <w:rPr>
                <w:rFonts w:ascii="Footlight MT Light" w:eastAsia="Times New Roman" w:hAnsi="Footlight MT Light" w:cs="Times New Roman"/>
                <w:color w:val="000000"/>
              </w:rPr>
              <w:t xml:space="preserve"> Course Learning Outcome             </w:t>
            </w:r>
            <w:r w:rsidRPr="00DF1F0B">
              <w:rPr>
                <w:rFonts w:ascii="Footlight MT Light" w:eastAsia="Times New Roman" w:hAnsi="Footlight MT Light" w:cs="Times New Roman"/>
                <w:b/>
              </w:rPr>
              <w:t xml:space="preserve">0: </w:t>
            </w:r>
            <w:r w:rsidRPr="00DF1F0B">
              <w:rPr>
                <w:rFonts w:ascii="Footlight MT Light" w:eastAsia="Times New Roman" w:hAnsi="Footlight MT Light" w:cs="Times New Roman"/>
              </w:rPr>
              <w:t xml:space="preserve">None </w:t>
            </w:r>
            <w:r w:rsidRPr="00DF1F0B">
              <w:rPr>
                <w:rFonts w:ascii="Footlight MT Light" w:eastAsia="Times New Roman" w:hAnsi="Footlight MT Light" w:cs="Times New Roman"/>
                <w:b/>
              </w:rPr>
              <w:t>1:</w:t>
            </w:r>
            <w:r w:rsidRPr="00DF1F0B">
              <w:rPr>
                <w:rFonts w:ascii="Footlight MT Light" w:eastAsia="Times New Roman" w:hAnsi="Footlight MT Light" w:cs="Times New Roman"/>
              </w:rPr>
              <w:t xml:space="preserve"> Low </w:t>
            </w:r>
            <w:r w:rsidRPr="00DF1F0B">
              <w:rPr>
                <w:rFonts w:ascii="Footlight MT Light" w:eastAsia="Times New Roman" w:hAnsi="Footlight MT Light" w:cs="Times New Roman"/>
                <w:b/>
              </w:rPr>
              <w:t>2:</w:t>
            </w:r>
            <w:r w:rsidRPr="00DF1F0B">
              <w:rPr>
                <w:rFonts w:ascii="Footlight MT Light" w:eastAsia="Times New Roman" w:hAnsi="Footlight MT Light" w:cs="Times New Roman"/>
              </w:rPr>
              <w:t xml:space="preserve"> Medium </w:t>
            </w:r>
            <w:r w:rsidRPr="00DF1F0B">
              <w:rPr>
                <w:rFonts w:ascii="Footlight MT Light" w:eastAsia="Times New Roman" w:hAnsi="Footlight MT Light" w:cs="Times New Roman"/>
                <w:b/>
              </w:rPr>
              <w:t>3:</w:t>
            </w:r>
            <w:r w:rsidRPr="00DF1F0B">
              <w:rPr>
                <w:rFonts w:ascii="Footlight MT Light" w:eastAsia="Times New Roman" w:hAnsi="Footlight MT Light" w:cs="Times New Roman"/>
              </w:rPr>
              <w:t xml:space="preserve"> High </w:t>
            </w:r>
            <w:r w:rsidRPr="00DF1F0B">
              <w:rPr>
                <w:rFonts w:ascii="Footlight MT Light" w:eastAsia="Times New Roman" w:hAnsi="Footlight MT Light" w:cs="Times New Roman"/>
                <w:b/>
              </w:rPr>
              <w:t>4</w:t>
            </w:r>
            <w:r w:rsidRPr="00DF1F0B">
              <w:rPr>
                <w:rFonts w:ascii="Footlight MT Light" w:eastAsia="Times New Roman" w:hAnsi="Footlight MT Light" w:cs="Times New Roman"/>
              </w:rPr>
              <w:t xml:space="preserve">. High </w:t>
            </w:r>
            <w:r w:rsidRPr="00DF1F0B">
              <w:rPr>
                <w:rFonts w:ascii="Footlight MT Light" w:eastAsia="Times New Roman" w:hAnsi="Footlight MT Light" w:cs="Times New Roman"/>
                <w:b/>
              </w:rPr>
              <w:t>5</w:t>
            </w:r>
            <w:r w:rsidRPr="00DF1F0B">
              <w:rPr>
                <w:rFonts w:ascii="Footlight MT Light" w:eastAsia="Times New Roman" w:hAnsi="Footlight MT Light" w:cs="Times New Roman"/>
              </w:rPr>
              <w:t>: Full</w:t>
            </w:r>
          </w:p>
        </w:tc>
      </w:tr>
      <w:tr w:rsidR="006A5649" w:rsidRPr="00DF1F0B" w14:paraId="1D8B62BE" w14:textId="77777777" w:rsidTr="00FB0968">
        <w:tc>
          <w:tcPr>
            <w:tcW w:w="346" w:type="dxa"/>
            <w:tcBorders>
              <w:top w:val="single" w:sz="4" w:space="0" w:color="000000"/>
              <w:left w:val="single" w:sz="4" w:space="0" w:color="000000"/>
              <w:bottom w:val="single" w:sz="4" w:space="0" w:color="000000"/>
              <w:right w:val="single" w:sz="4" w:space="0" w:color="000000"/>
            </w:tcBorders>
          </w:tcPr>
          <w:p w14:paraId="2D3D45D8" w14:textId="77777777" w:rsidR="006A5649" w:rsidRPr="00DF1F0B" w:rsidRDefault="006A5649" w:rsidP="006A5649">
            <w:pPr>
              <w:spacing w:after="0" w:line="240" w:lineRule="auto"/>
              <w:rPr>
                <w:rFonts w:ascii="Footlight MT Light" w:eastAsia="Times New Roman" w:hAnsi="Footlight MT Light" w:cs="Times New Roman"/>
                <w:b/>
                <w:color w:val="000000"/>
                <w:u w:val="single"/>
              </w:rPr>
            </w:pPr>
          </w:p>
        </w:tc>
        <w:tc>
          <w:tcPr>
            <w:tcW w:w="5386"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C2CA1F" w14:textId="66462D1B" w:rsidR="006A5649" w:rsidRPr="00DF1F0B" w:rsidRDefault="006A5649" w:rsidP="006A5649">
            <w:pPr>
              <w:spacing w:after="0" w:line="240" w:lineRule="auto"/>
              <w:jc w:val="both"/>
              <w:rPr>
                <w:rFonts w:ascii="Footlight MT Light" w:eastAsia="Times New Roman" w:hAnsi="Footlight MT Light" w:cs="Times New Roman"/>
                <w:b/>
                <w:color w:val="000000"/>
                <w:u w:val="single"/>
              </w:rPr>
            </w:pPr>
            <w:r w:rsidRPr="00DF1F0B">
              <w:rPr>
                <w:rFonts w:ascii="Footlight MT Light" w:eastAsia="Times New Roman" w:hAnsi="Footlight MT Light" w:cs="Times New Roman"/>
                <w:b/>
                <w:color w:val="000000"/>
                <w:u w:val="single"/>
              </w:rPr>
              <w:t>Program Outputs</w:t>
            </w:r>
          </w:p>
          <w:p w14:paraId="55D0B711" w14:textId="77777777" w:rsidR="006A5649" w:rsidRPr="00DF1F0B" w:rsidRDefault="006A5649" w:rsidP="006A5649">
            <w:pPr>
              <w:spacing w:after="0" w:line="240" w:lineRule="auto"/>
              <w:jc w:val="both"/>
              <w:rPr>
                <w:rFonts w:ascii="Footlight MT Light" w:eastAsia="Times New Roman" w:hAnsi="Footlight MT Light" w:cs="Times New Roman"/>
              </w:rPr>
            </w:pPr>
          </w:p>
          <w:p w14:paraId="77BD92E7" w14:textId="0DD6BCD5" w:rsidR="006A5649" w:rsidRPr="00DF1F0B" w:rsidRDefault="006A5649" w:rsidP="006A5649">
            <w:pPr>
              <w:spacing w:after="0" w:line="240" w:lineRule="auto"/>
              <w:jc w:val="both"/>
              <w:rPr>
                <w:rFonts w:ascii="Footlight MT Light" w:eastAsia="Times New Roman" w:hAnsi="Footlight MT Light" w:cs="Times New Roman"/>
                <w:b/>
                <w:bCs/>
                <w:color w:val="000000"/>
              </w:rPr>
            </w:pPr>
            <w:r w:rsidRPr="00DF1F0B">
              <w:rPr>
                <w:rFonts w:ascii="Footlight MT Light" w:eastAsia="Times New Roman" w:hAnsi="Footlight MT Light" w:cs="Times New Roman"/>
                <w:b/>
                <w:bCs/>
                <w:color w:val="000000"/>
              </w:rPr>
              <w:t>READING COMPREHENSION</w:t>
            </w:r>
          </w:p>
          <w:p w14:paraId="2DDC5032" w14:textId="77777777" w:rsidR="006A5649" w:rsidRPr="00DF1F0B" w:rsidRDefault="006A5649" w:rsidP="006A5649">
            <w:pPr>
              <w:spacing w:after="0" w:line="240" w:lineRule="auto"/>
              <w:jc w:val="both"/>
              <w:rPr>
                <w:rFonts w:ascii="Footlight MT Light" w:eastAsia="Times New Roman" w:hAnsi="Footlight MT Light" w:cs="Times New Roman"/>
              </w:rPr>
            </w:pPr>
          </w:p>
          <w:p w14:paraId="4E802E5C" w14:textId="4B693A2C"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Critically evaluate complex academic, literary, and professional texts to analyze subtle underlying assumptions, structural logic, and persuasive strategies.</w:t>
            </w:r>
          </w:p>
          <w:p w14:paraId="267F6FE4" w14:textId="6A0E14F3"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Synthesize detailed arguments, implicit meanings, and specialized terminology from lengthier texts across diverse academic disciplines and contemporary issues.</w:t>
            </w:r>
          </w:p>
          <w:p w14:paraId="01F449F6" w14:textId="6412CE86"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Deduce nuanced meanings of sophisticated vocabulary, idiomatic expressions, and stylistically complex syntax using advanced contextual inference strategies.</w:t>
            </w:r>
          </w:p>
          <w:p w14:paraId="13C60476" w14:textId="41F4E713"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Scan and extract precise data from multi-faceted academic articles, reports, and administrative guidelines to fulfill complex research and coursework requirements.</w:t>
            </w:r>
          </w:p>
          <w:p w14:paraId="444AE9DD" w14:textId="02A30833"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 xml:space="preserve">Differentiate fine shades of meaning, rhetorical devices, and stylistic tone across various written genres, identifying </w:t>
            </w:r>
            <w:proofErr w:type="gramStart"/>
            <w:r w:rsidRPr="00DF1F0B">
              <w:rPr>
                <w:rFonts w:ascii="Footlight MT Light" w:hAnsi="Footlight MT Light"/>
                <w:color w:val="000000"/>
              </w:rPr>
              <w:t>counter-arguments</w:t>
            </w:r>
            <w:proofErr w:type="gramEnd"/>
            <w:r w:rsidRPr="00DF1F0B">
              <w:rPr>
                <w:rFonts w:ascii="Footlight MT Light" w:hAnsi="Footlight MT Light"/>
                <w:color w:val="000000"/>
              </w:rPr>
              <w:t xml:space="preserve"> and implicit biases. </w:t>
            </w:r>
          </w:p>
          <w:p w14:paraId="13EF91F5" w14:textId="77777777" w:rsidR="006A5649" w:rsidRPr="00DF1F0B" w:rsidRDefault="006A5649" w:rsidP="006A5649">
            <w:pPr>
              <w:spacing w:after="0" w:line="240" w:lineRule="auto"/>
              <w:jc w:val="both"/>
              <w:rPr>
                <w:rFonts w:ascii="Footlight MT Light" w:eastAsia="Times New Roman" w:hAnsi="Footlight MT Light" w:cs="Times New Roman"/>
                <w:color w:val="000000"/>
              </w:rPr>
            </w:pPr>
          </w:p>
          <w:p w14:paraId="346507A5" w14:textId="10A37EAD" w:rsidR="006A5649" w:rsidRPr="00DF1F0B" w:rsidRDefault="006A5649" w:rsidP="006A5649">
            <w:pPr>
              <w:spacing w:after="0" w:line="240" w:lineRule="auto"/>
              <w:ind w:left="231" w:hanging="231"/>
              <w:jc w:val="both"/>
              <w:rPr>
                <w:rFonts w:ascii="Footlight MT Light" w:eastAsia="Times New Roman" w:hAnsi="Footlight MT Light" w:cs="Times New Roman"/>
                <w:b/>
                <w:bCs/>
                <w:color w:val="000000"/>
              </w:rPr>
            </w:pPr>
            <w:r w:rsidRPr="00DF1F0B">
              <w:rPr>
                <w:rFonts w:ascii="Footlight MT Light" w:eastAsia="Times New Roman" w:hAnsi="Footlight MT Light" w:cs="Times New Roman"/>
                <w:b/>
                <w:color w:val="000000"/>
              </w:rPr>
              <w:t xml:space="preserve">LISTENING </w:t>
            </w:r>
            <w:r w:rsidRPr="00DF1F0B">
              <w:rPr>
                <w:rFonts w:ascii="Footlight MT Light" w:eastAsia="Times New Roman" w:hAnsi="Footlight MT Light" w:cs="Times New Roman"/>
                <w:b/>
                <w:bCs/>
                <w:color w:val="000000"/>
              </w:rPr>
              <w:t>COMPREHENSION</w:t>
            </w:r>
          </w:p>
          <w:p w14:paraId="4BCE8B1A" w14:textId="77777777" w:rsidR="006A5649" w:rsidRPr="00DF1F0B" w:rsidRDefault="006A5649" w:rsidP="006A5649">
            <w:pPr>
              <w:spacing w:after="0" w:line="240" w:lineRule="auto"/>
              <w:ind w:left="231" w:hanging="231"/>
              <w:jc w:val="both"/>
              <w:rPr>
                <w:rFonts w:ascii="Footlight MT Light" w:eastAsia="Times New Roman" w:hAnsi="Footlight MT Light" w:cs="Times New Roman"/>
              </w:rPr>
            </w:pPr>
          </w:p>
          <w:p w14:paraId="156442A3" w14:textId="5DB1EF78" w:rsidR="006A5649" w:rsidRPr="00DF1F0B" w:rsidRDefault="006A5649" w:rsidP="006A5649">
            <w:pPr>
              <w:numPr>
                <w:ilvl w:val="0"/>
                <w:numId w:val="6"/>
              </w:numPr>
              <w:spacing w:after="0"/>
              <w:ind w:left="454" w:hanging="507"/>
              <w:jc w:val="both"/>
              <w:rPr>
                <w:rFonts w:ascii="Footlight MT Light" w:hAnsi="Footlight MT Light"/>
                <w:color w:val="000000"/>
              </w:rPr>
            </w:pPr>
            <w:r w:rsidRPr="00DF1F0B">
              <w:rPr>
                <w:rFonts w:ascii="Footlight MT Light" w:hAnsi="Footlight MT Light"/>
                <w:color w:val="000000"/>
              </w:rPr>
              <w:lastRenderedPageBreak/>
              <w:t>Comprehend extended academic lectures, complex debates, and authentic media broadcasts delivered at native speed, even when discourse is structurally unannounced.</w:t>
            </w:r>
          </w:p>
          <w:p w14:paraId="425D2901" w14:textId="3FFA0AE4" w:rsidR="006A5649" w:rsidRPr="00DF1F0B" w:rsidRDefault="006A5649" w:rsidP="006A5649">
            <w:pPr>
              <w:numPr>
                <w:ilvl w:val="0"/>
                <w:numId w:val="6"/>
              </w:numPr>
              <w:spacing w:after="0"/>
              <w:ind w:left="454" w:hanging="507"/>
              <w:jc w:val="both"/>
              <w:rPr>
                <w:rFonts w:ascii="Footlight MT Light" w:hAnsi="Footlight MT Light"/>
                <w:color w:val="000000"/>
              </w:rPr>
            </w:pPr>
            <w:r w:rsidRPr="00DF1F0B">
              <w:rPr>
                <w:rFonts w:ascii="Footlight MT Light" w:hAnsi="Footlight MT Light"/>
                <w:color w:val="000000"/>
              </w:rPr>
              <w:t>Follow intricate lines of reasoning on abstract and field-specific topics, extracting key insights, underlying premises, and supporting evidence.</w:t>
            </w:r>
          </w:p>
          <w:p w14:paraId="0AFAD146" w14:textId="4F078D60" w:rsidR="006A5649" w:rsidRPr="00DF1F0B" w:rsidRDefault="006A5649" w:rsidP="006A5649">
            <w:pPr>
              <w:numPr>
                <w:ilvl w:val="0"/>
                <w:numId w:val="6"/>
              </w:numPr>
              <w:spacing w:after="0"/>
              <w:ind w:left="454" w:hanging="507"/>
              <w:jc w:val="both"/>
              <w:rPr>
                <w:rFonts w:ascii="Footlight MT Light" w:hAnsi="Footlight MT Light"/>
                <w:color w:val="000000"/>
              </w:rPr>
            </w:pPr>
            <w:r w:rsidRPr="00DF1F0B">
              <w:rPr>
                <w:rFonts w:ascii="Footlight MT Light" w:hAnsi="Footlight MT Light"/>
                <w:color w:val="000000"/>
              </w:rPr>
              <w:t>Synthesize key information and implicit attitudes from multi-speaker discussions, interviews, and academic panel presentations.</w:t>
            </w:r>
          </w:p>
          <w:p w14:paraId="533B2FF6" w14:textId="158001B9" w:rsidR="006A5649" w:rsidRPr="00DF1F0B" w:rsidRDefault="006A5649" w:rsidP="006A5649">
            <w:pPr>
              <w:numPr>
                <w:ilvl w:val="0"/>
                <w:numId w:val="6"/>
              </w:numPr>
              <w:spacing w:after="0"/>
              <w:ind w:left="454" w:hanging="507"/>
              <w:jc w:val="both"/>
              <w:rPr>
                <w:rFonts w:ascii="Footlight MT Light" w:hAnsi="Footlight MT Light"/>
                <w:color w:val="000000"/>
              </w:rPr>
            </w:pPr>
            <w:r w:rsidRPr="00DF1F0B">
              <w:rPr>
                <w:rFonts w:ascii="Footlight MT Light" w:hAnsi="Footlight MT Light"/>
                <w:color w:val="000000"/>
              </w:rPr>
              <w:t>Identify register shifts, subtle emotional undertones, irony, and speaker stance through intonation, stress patterns, and advanced discourse markers.</w:t>
            </w:r>
          </w:p>
          <w:p w14:paraId="69CAE2DE" w14:textId="7C6FD780" w:rsidR="006A5649" w:rsidRPr="00DF1F0B" w:rsidRDefault="006A5649" w:rsidP="006A5649">
            <w:pPr>
              <w:numPr>
                <w:ilvl w:val="0"/>
                <w:numId w:val="6"/>
              </w:numPr>
              <w:spacing w:after="0"/>
              <w:ind w:left="454" w:hanging="507"/>
              <w:jc w:val="both"/>
              <w:rPr>
                <w:rFonts w:ascii="Footlight MT Light" w:hAnsi="Footlight MT Light"/>
                <w:color w:val="000000"/>
              </w:rPr>
            </w:pPr>
            <w:r w:rsidRPr="00DF1F0B">
              <w:rPr>
                <w:rFonts w:ascii="Footlight MT Light" w:hAnsi="Footlight MT Light"/>
                <w:color w:val="000000"/>
              </w:rPr>
              <w:t xml:space="preserve">Track the logical progression of extended oral discourse by analyzing complex cohesive devices, transitions, and rhetorical structure. </w:t>
            </w:r>
          </w:p>
          <w:p w14:paraId="464A5387" w14:textId="77777777" w:rsidR="006A5649" w:rsidRPr="00DF1F0B" w:rsidRDefault="006A5649" w:rsidP="006A5649">
            <w:pPr>
              <w:spacing w:after="0"/>
              <w:ind w:left="454"/>
              <w:jc w:val="both"/>
              <w:rPr>
                <w:rFonts w:ascii="Footlight MT Light" w:eastAsia="Times New Roman" w:hAnsi="Footlight MT Light" w:cs="Times New Roman"/>
                <w:color w:val="000000"/>
              </w:rPr>
            </w:pPr>
          </w:p>
          <w:p w14:paraId="2FC7B035" w14:textId="00FC1F71" w:rsidR="006A5649" w:rsidRPr="00DF1F0B" w:rsidRDefault="006A5649" w:rsidP="006A5649">
            <w:pPr>
              <w:spacing w:after="0" w:line="240" w:lineRule="auto"/>
              <w:jc w:val="both"/>
              <w:rPr>
                <w:rFonts w:ascii="Footlight MT Light" w:eastAsia="Times New Roman" w:hAnsi="Footlight MT Light" w:cs="Times New Roman"/>
              </w:rPr>
            </w:pPr>
            <w:r w:rsidRPr="00DF1F0B">
              <w:rPr>
                <w:rFonts w:ascii="Footlight MT Light" w:eastAsia="Times New Roman" w:hAnsi="Footlight MT Light" w:cs="Times New Roman"/>
                <w:b/>
                <w:bCs/>
                <w:color w:val="000000"/>
              </w:rPr>
              <w:t>SPEAKING &amp; SPOKEN INTERACTION</w:t>
            </w:r>
            <w:r w:rsidRPr="00DF1F0B">
              <w:rPr>
                <w:rFonts w:ascii="Footlight MT Light" w:eastAsia="Times New Roman" w:hAnsi="Footlight MT Light" w:cs="Times New Roman"/>
                <w:b/>
                <w:color w:val="000000"/>
              </w:rPr>
              <w:t xml:space="preserve">   </w:t>
            </w:r>
          </w:p>
          <w:p w14:paraId="1ABF9E66" w14:textId="62D68D8B" w:rsidR="006A5649" w:rsidRPr="00DF1F0B" w:rsidRDefault="006A5649" w:rsidP="006A5649">
            <w:pPr>
              <w:spacing w:after="0" w:line="240" w:lineRule="auto"/>
              <w:ind w:hanging="284"/>
              <w:jc w:val="both"/>
              <w:rPr>
                <w:rFonts w:ascii="Footlight MT Light" w:eastAsia="Times New Roman" w:hAnsi="Footlight MT Light" w:cs="Times New Roman"/>
              </w:rPr>
            </w:pPr>
            <w:r w:rsidRPr="00DF1F0B">
              <w:rPr>
                <w:rFonts w:ascii="Footlight MT Light" w:eastAsia="Times New Roman" w:hAnsi="Footlight MT Light" w:cs="Times New Roman"/>
                <w:b/>
                <w:color w:val="000000"/>
                <w:u w:val="single"/>
              </w:rPr>
              <w:t xml:space="preserve">     </w:t>
            </w:r>
          </w:p>
          <w:p w14:paraId="4EFE4DA2" w14:textId="0CA0AC72"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Express ideas fluently and spontaneously without obvious searching for expressions, communicating effectively in both academic and professional settings.</w:t>
            </w:r>
          </w:p>
          <w:p w14:paraId="0CF52648" w14:textId="1C02ACD3"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Deliver well-structured, persuasive presentations on complex academic topics, seamlessly integrating visual aids, research findings, and handling audience inquiries.</w:t>
            </w:r>
          </w:p>
          <w:p w14:paraId="33CA573F" w14:textId="325CBB9E"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Articulate and defend complex arguments on abstract or controversial issues with clarity, logical coherence, and appropriate rhetorical force.</w:t>
            </w:r>
          </w:p>
          <w:p w14:paraId="7481E37A" w14:textId="4C069AF7"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Utilize advanced conversational repair and discourse management strategies (e.g., strategic paraphrasing, hedging, managing turn-taking) to maintain fluid interaction.</w:t>
            </w:r>
          </w:p>
          <w:p w14:paraId="6B7D7055" w14:textId="0395523C" w:rsidR="006A5649" w:rsidRPr="00DF1F0B" w:rsidRDefault="006A5649" w:rsidP="006A5649">
            <w:pPr>
              <w:numPr>
                <w:ilvl w:val="0"/>
                <w:numId w:val="6"/>
              </w:numPr>
              <w:spacing w:after="0"/>
              <w:ind w:left="454" w:hanging="454"/>
              <w:jc w:val="both"/>
              <w:rPr>
                <w:rFonts w:ascii="Footlight MT Light" w:hAnsi="Footlight MT Light"/>
                <w:color w:val="000000"/>
              </w:rPr>
            </w:pPr>
            <w:r w:rsidRPr="00DF1F0B">
              <w:rPr>
                <w:rFonts w:ascii="Footlight MT Light" w:hAnsi="Footlight MT Light"/>
                <w:color w:val="000000"/>
              </w:rPr>
              <w:t xml:space="preserve">Lead and participate actively in academic seminars and professional discussions, synthesizing peer contributions, refuting </w:t>
            </w:r>
            <w:proofErr w:type="gramStart"/>
            <w:r w:rsidRPr="00DF1F0B">
              <w:rPr>
                <w:rFonts w:ascii="Footlight MT Light" w:hAnsi="Footlight MT Light"/>
                <w:color w:val="000000"/>
              </w:rPr>
              <w:t>counter-arguments</w:t>
            </w:r>
            <w:proofErr w:type="gramEnd"/>
            <w:r w:rsidRPr="00DF1F0B">
              <w:rPr>
                <w:rFonts w:ascii="Footlight MT Light" w:hAnsi="Footlight MT Light"/>
                <w:color w:val="000000"/>
              </w:rPr>
              <w:t xml:space="preserve">, and building consensus. </w:t>
            </w:r>
          </w:p>
          <w:p w14:paraId="6033DB72" w14:textId="18545FF5" w:rsidR="006A5649" w:rsidRPr="00DF1F0B" w:rsidRDefault="006A5649" w:rsidP="006A5649">
            <w:pPr>
              <w:spacing w:after="0" w:line="240" w:lineRule="auto"/>
              <w:ind w:hanging="284"/>
              <w:jc w:val="both"/>
              <w:rPr>
                <w:rFonts w:ascii="Footlight MT Light" w:eastAsia="Times New Roman" w:hAnsi="Footlight MT Light" w:cs="Times New Roman"/>
              </w:rPr>
            </w:pPr>
            <w:r w:rsidRPr="00DF1F0B">
              <w:rPr>
                <w:rFonts w:ascii="Footlight MT Light" w:eastAsia="Times New Roman" w:hAnsi="Footlight MT Light" w:cs="Times New Roman"/>
                <w:b/>
                <w:color w:val="000000"/>
                <w:u w:val="single"/>
              </w:rPr>
              <w:t xml:space="preserve">    </w:t>
            </w:r>
          </w:p>
          <w:p w14:paraId="094E8B83" w14:textId="68900E3F" w:rsidR="006A5649" w:rsidRPr="00DF1F0B" w:rsidRDefault="006A5649" w:rsidP="006A5649">
            <w:pPr>
              <w:spacing w:after="0" w:line="240" w:lineRule="auto"/>
              <w:ind w:hanging="284"/>
              <w:jc w:val="both"/>
              <w:rPr>
                <w:rFonts w:ascii="Footlight MT Light" w:eastAsia="Times New Roman" w:hAnsi="Footlight MT Light" w:cs="Times New Roman"/>
                <w:color w:val="000000"/>
              </w:rPr>
            </w:pPr>
            <w:r w:rsidRPr="00DF1F0B">
              <w:rPr>
                <w:rFonts w:ascii="Footlight MT Light" w:eastAsia="Times New Roman" w:hAnsi="Footlight MT Light" w:cs="Times New Roman"/>
                <w:b/>
                <w:color w:val="000000"/>
              </w:rPr>
              <w:t xml:space="preserve">     </w:t>
            </w:r>
            <w:r w:rsidRPr="00DF1F0B">
              <w:rPr>
                <w:rFonts w:ascii="Footlight MT Light" w:eastAsia="Times New Roman" w:hAnsi="Footlight MT Light" w:cs="Times New Roman"/>
                <w:b/>
                <w:bCs/>
                <w:color w:val="000000"/>
              </w:rPr>
              <w:t>WRITING PRODUCTION</w:t>
            </w:r>
          </w:p>
          <w:p w14:paraId="0E48F443" w14:textId="77777777" w:rsidR="006A5649" w:rsidRPr="00DF1F0B" w:rsidRDefault="006A5649" w:rsidP="006A5649">
            <w:pPr>
              <w:spacing w:after="0" w:line="240" w:lineRule="auto"/>
              <w:jc w:val="both"/>
              <w:rPr>
                <w:rFonts w:ascii="Footlight MT Light" w:eastAsia="Times New Roman" w:hAnsi="Footlight MT Light" w:cs="Times New Roman"/>
                <w:color w:val="000000"/>
              </w:rPr>
            </w:pPr>
          </w:p>
          <w:p w14:paraId="3A83A30B" w14:textId="6FA6403E" w:rsidR="006A5649" w:rsidRPr="00DF1F0B" w:rsidRDefault="006A5649" w:rsidP="006A5649">
            <w:pPr>
              <w:pStyle w:val="ListeParagraf"/>
              <w:numPr>
                <w:ilvl w:val="0"/>
                <w:numId w:val="23"/>
              </w:numPr>
              <w:spacing w:after="0"/>
              <w:ind w:left="454" w:hanging="454"/>
              <w:jc w:val="both"/>
              <w:rPr>
                <w:rFonts w:ascii="Footlight MT Light" w:hAnsi="Footlight MT Light"/>
                <w:color w:val="000000"/>
              </w:rPr>
            </w:pPr>
            <w:r w:rsidRPr="00DF1F0B">
              <w:rPr>
                <w:rFonts w:ascii="Footlight MT Light" w:hAnsi="Footlight MT Light"/>
                <w:color w:val="000000"/>
              </w:rPr>
              <w:t>Produce well-structured, cohesive, and stylistically appropriate academic compositions (e.g., argumentative essays, research reports, critical reviews) linking complex ideas logically.</w:t>
            </w:r>
          </w:p>
          <w:p w14:paraId="6712A6F3" w14:textId="312C76E3" w:rsidR="006A5649" w:rsidRPr="00DF1F0B" w:rsidRDefault="006A5649" w:rsidP="006A5649">
            <w:pPr>
              <w:pStyle w:val="ListeParagraf"/>
              <w:numPr>
                <w:ilvl w:val="0"/>
                <w:numId w:val="23"/>
              </w:numPr>
              <w:spacing w:after="0"/>
              <w:ind w:left="454" w:hanging="454"/>
              <w:jc w:val="both"/>
              <w:rPr>
                <w:rFonts w:ascii="Footlight MT Light" w:hAnsi="Footlight MT Light"/>
                <w:color w:val="000000"/>
              </w:rPr>
            </w:pPr>
            <w:r w:rsidRPr="00DF1F0B">
              <w:rPr>
                <w:rFonts w:ascii="Footlight MT Light" w:hAnsi="Footlight MT Light"/>
                <w:color w:val="000000"/>
              </w:rPr>
              <w:t>Compose professional and formal academic correspondence (e.g., research summaries, policy briefs, formal inquiries) adhering strictly to genre conventions and register.</w:t>
            </w:r>
          </w:p>
          <w:p w14:paraId="519B9CD5" w14:textId="0D057914" w:rsidR="006A5649" w:rsidRPr="00DF1F0B" w:rsidRDefault="006A5649" w:rsidP="006A5649">
            <w:pPr>
              <w:pStyle w:val="ListeParagraf"/>
              <w:numPr>
                <w:ilvl w:val="0"/>
                <w:numId w:val="23"/>
              </w:numPr>
              <w:spacing w:after="0"/>
              <w:ind w:left="454" w:hanging="454"/>
              <w:jc w:val="both"/>
              <w:rPr>
                <w:rFonts w:ascii="Footlight MT Light" w:hAnsi="Footlight MT Light"/>
                <w:color w:val="000000"/>
              </w:rPr>
            </w:pPr>
            <w:r w:rsidRPr="00DF1F0B">
              <w:rPr>
                <w:rFonts w:ascii="Footlight MT Light" w:hAnsi="Footlight MT Light"/>
                <w:color w:val="000000"/>
              </w:rPr>
              <w:t>Synthesize and integrate information, arguments, and empirical data from multiple academic sources to write well-substantiated research papers.</w:t>
            </w:r>
          </w:p>
          <w:p w14:paraId="59DC6813" w14:textId="48E49727" w:rsidR="006A5649" w:rsidRPr="00DF1F0B" w:rsidRDefault="006A5649" w:rsidP="006A5649">
            <w:pPr>
              <w:pStyle w:val="ListeParagraf"/>
              <w:numPr>
                <w:ilvl w:val="0"/>
                <w:numId w:val="23"/>
              </w:numPr>
              <w:spacing w:after="0"/>
              <w:ind w:left="454" w:hanging="454"/>
              <w:jc w:val="both"/>
              <w:rPr>
                <w:rFonts w:ascii="Footlight MT Light" w:hAnsi="Footlight MT Light"/>
                <w:color w:val="000000"/>
              </w:rPr>
            </w:pPr>
            <w:r w:rsidRPr="00DF1F0B">
              <w:rPr>
                <w:rFonts w:ascii="Footlight MT Light" w:hAnsi="Footlight MT Light"/>
                <w:color w:val="000000"/>
              </w:rPr>
              <w:lastRenderedPageBreak/>
              <w:t>Demonstrate accurate command over advanced grammatical structures (e.g., inverted structures, advanced conditionals, passive reporting verbs, complex nominal phrases) and broad academic vocabulary.</w:t>
            </w:r>
          </w:p>
          <w:p w14:paraId="3E41E6F4" w14:textId="4BF255A6" w:rsidR="006A5649" w:rsidRPr="00DF1F0B" w:rsidRDefault="006A5649" w:rsidP="006A5649">
            <w:pPr>
              <w:pStyle w:val="ListeParagraf"/>
              <w:numPr>
                <w:ilvl w:val="0"/>
                <w:numId w:val="23"/>
              </w:numPr>
              <w:spacing w:after="0"/>
              <w:ind w:left="454" w:hanging="454"/>
              <w:jc w:val="both"/>
              <w:rPr>
                <w:rFonts w:ascii="Footlight MT Light" w:hAnsi="Footlight MT Light"/>
                <w:color w:val="000000"/>
              </w:rPr>
            </w:pPr>
            <w:r w:rsidRPr="00DF1F0B">
              <w:rPr>
                <w:rFonts w:ascii="Footlight MT Light" w:hAnsi="Footlight MT Light"/>
                <w:color w:val="000000"/>
              </w:rPr>
              <w:t>Conduct thorough self-editing and peer-review processes to refine written work for academic tone, structural elegance, lexical variety, and grammatical precision.</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5FB55" w14:textId="6A524D36" w:rsidR="006A5649" w:rsidRPr="00DF1F0B" w:rsidRDefault="006A5649" w:rsidP="006A5649">
            <w:pPr>
              <w:spacing w:after="0" w:line="240" w:lineRule="auto"/>
              <w:jc w:val="both"/>
              <w:rPr>
                <w:rFonts w:ascii="Footlight MT Light" w:eastAsia="Times New Roman" w:hAnsi="Footlight MT Light" w:cs="Times New Roman"/>
                <w:b/>
              </w:rPr>
            </w:pPr>
            <w:r w:rsidRPr="00DF1F0B">
              <w:rPr>
                <w:rFonts w:ascii="Footlight MT Light" w:hAnsi="Footlight MT Light" w:cs="Times New Roman"/>
                <w:b/>
                <w:color w:val="000000"/>
                <w:u w:val="single"/>
              </w:rPr>
              <w:lastRenderedPageBreak/>
              <w:t>Course Learning Outcomes</w:t>
            </w:r>
          </w:p>
          <w:p w14:paraId="74C79370" w14:textId="77777777" w:rsidR="006A5649" w:rsidRPr="00DF1F0B" w:rsidRDefault="006A5649" w:rsidP="006A5649">
            <w:pPr>
              <w:spacing w:after="0" w:line="240" w:lineRule="auto"/>
              <w:jc w:val="both"/>
              <w:rPr>
                <w:rFonts w:ascii="Footlight MT Light" w:eastAsia="Times New Roman" w:hAnsi="Footlight MT Light" w:cs="Times New Roman"/>
                <w:bCs/>
              </w:rPr>
            </w:pPr>
          </w:p>
          <w:p w14:paraId="60228C9F" w14:textId="326D9DA0" w:rsidR="006A5649" w:rsidRPr="00DF1F0B" w:rsidRDefault="006A5649" w:rsidP="006A5649">
            <w:pPr>
              <w:spacing w:after="0" w:line="240" w:lineRule="auto"/>
              <w:jc w:val="both"/>
              <w:rPr>
                <w:rFonts w:ascii="Footlight MT Light" w:eastAsia="Palatino Linotype" w:hAnsi="Footlight MT Light" w:cs="Times New Roman"/>
                <w:bCs/>
              </w:rPr>
            </w:pPr>
            <w:r w:rsidRPr="00DF1F0B">
              <w:rPr>
                <w:rFonts w:ascii="Footlight MT Light" w:eastAsia="Palatino Linotype" w:hAnsi="Footlight MT Light" w:cs="Times New Roman"/>
                <w:bCs/>
              </w:rPr>
              <w:t>By the end of this course, the students are expected to;</w:t>
            </w:r>
          </w:p>
          <w:p w14:paraId="28798EFF" w14:textId="77777777" w:rsidR="006A5649" w:rsidRPr="00DF1F0B" w:rsidRDefault="006A5649" w:rsidP="006A5649">
            <w:pPr>
              <w:spacing w:after="0" w:line="240" w:lineRule="auto"/>
              <w:jc w:val="both"/>
              <w:rPr>
                <w:rFonts w:ascii="Footlight MT Light" w:eastAsia="Palatino Linotype" w:hAnsi="Footlight MT Light" w:cs="Times New Roman"/>
                <w:bCs/>
              </w:rPr>
            </w:pPr>
          </w:p>
          <w:p w14:paraId="354059C2" w14:textId="260B2B58" w:rsidR="006A5649" w:rsidRPr="00DF1F0B" w:rsidRDefault="006A5649" w:rsidP="006A5649">
            <w:pPr>
              <w:pStyle w:val="ListeParagraf"/>
              <w:numPr>
                <w:ilvl w:val="0"/>
                <w:numId w:val="27"/>
              </w:numPr>
              <w:spacing w:after="0"/>
              <w:ind w:left="172" w:hanging="284"/>
              <w:jc w:val="both"/>
              <w:rPr>
                <w:rFonts w:ascii="Footlight MT Light" w:eastAsia="Palatino Linotype" w:hAnsi="Footlight MT Light"/>
                <w:bCs/>
              </w:rPr>
            </w:pPr>
            <w:r w:rsidRPr="00DF1F0B">
              <w:rPr>
                <w:rFonts w:ascii="Footlight MT Light" w:eastAsia="Palatino Linotype" w:hAnsi="Footlight MT Light"/>
                <w:bCs/>
              </w:rPr>
              <w:t>Critically analyze, evaluate, and synthesize main ideas, implied meanings, and complex arguments from authentic academic lectures, debates, and extended texts.</w:t>
            </w:r>
          </w:p>
          <w:p w14:paraId="00C03E19" w14:textId="57610790" w:rsidR="006A5649" w:rsidRPr="00DF1F0B" w:rsidRDefault="006A5649" w:rsidP="006A5649">
            <w:pPr>
              <w:pStyle w:val="ListeParagraf"/>
              <w:numPr>
                <w:ilvl w:val="0"/>
                <w:numId w:val="27"/>
              </w:numPr>
              <w:spacing w:after="0"/>
              <w:ind w:left="172" w:hanging="284"/>
              <w:jc w:val="both"/>
              <w:rPr>
                <w:rFonts w:ascii="Footlight MT Light" w:eastAsia="Palatino Linotype" w:hAnsi="Footlight MT Light"/>
                <w:bCs/>
              </w:rPr>
            </w:pPr>
            <w:r w:rsidRPr="00DF1F0B">
              <w:rPr>
                <w:rFonts w:ascii="Footlight MT Light" w:eastAsia="Palatino Linotype" w:hAnsi="Footlight MT Light"/>
                <w:bCs/>
              </w:rPr>
              <w:t>Engage in fluent, spontaneous, and persuasive oral interactions to articulate complex perspectives, defend arguments, and manage academic discussions effectively.</w:t>
            </w:r>
          </w:p>
          <w:p w14:paraId="6A1AF7A8" w14:textId="56B3AB79" w:rsidR="006A5649" w:rsidRPr="00DF1F0B" w:rsidRDefault="006A5649" w:rsidP="006A5649">
            <w:pPr>
              <w:pStyle w:val="ListeParagraf"/>
              <w:numPr>
                <w:ilvl w:val="0"/>
                <w:numId w:val="27"/>
              </w:numPr>
              <w:spacing w:after="0"/>
              <w:ind w:left="172" w:hanging="284"/>
              <w:jc w:val="both"/>
              <w:rPr>
                <w:rFonts w:ascii="Footlight MT Light" w:eastAsia="Palatino Linotype" w:hAnsi="Footlight MT Light"/>
                <w:bCs/>
              </w:rPr>
            </w:pPr>
            <w:r w:rsidRPr="00DF1F0B">
              <w:rPr>
                <w:rFonts w:ascii="Footlight MT Light" w:eastAsia="Palatino Linotype" w:hAnsi="Footlight MT Light"/>
                <w:bCs/>
              </w:rPr>
              <w:t>Produce well-structured, logically coherent academic essays and formal reports using advanced cohesive devices, varied sentence structures, and appropriate register.</w:t>
            </w:r>
          </w:p>
          <w:p w14:paraId="279BD92D" w14:textId="12DA4914" w:rsidR="006A5649" w:rsidRPr="00DF1F0B" w:rsidRDefault="006A5649" w:rsidP="006A5649">
            <w:pPr>
              <w:pStyle w:val="ListeParagraf"/>
              <w:numPr>
                <w:ilvl w:val="0"/>
                <w:numId w:val="27"/>
              </w:numPr>
              <w:spacing w:after="0"/>
              <w:ind w:left="172" w:hanging="284"/>
              <w:jc w:val="both"/>
              <w:rPr>
                <w:rFonts w:ascii="Footlight MT Light" w:eastAsia="Palatino Linotype" w:hAnsi="Footlight MT Light"/>
                <w:bCs/>
              </w:rPr>
            </w:pPr>
            <w:r w:rsidRPr="00DF1F0B">
              <w:rPr>
                <w:rFonts w:ascii="Footlight MT Light" w:eastAsia="Palatino Linotype" w:hAnsi="Footlight MT Light"/>
                <w:bCs/>
              </w:rPr>
              <w:t>Demonstrate sophisticated command over advanced grammatical frameworks (e.g., inversion, mixed conditionals, advanced passives, subjunctive) and domain-specific/academic vocabulary across all four skills.</w:t>
            </w:r>
          </w:p>
          <w:p w14:paraId="20E75CEE" w14:textId="7F849014" w:rsidR="006A5649" w:rsidRPr="00DF1F0B" w:rsidRDefault="006A5649" w:rsidP="006A5649">
            <w:pPr>
              <w:pStyle w:val="ListeParagraf"/>
              <w:numPr>
                <w:ilvl w:val="0"/>
                <w:numId w:val="27"/>
              </w:numPr>
              <w:spacing w:after="0"/>
              <w:ind w:left="172" w:hanging="284"/>
              <w:jc w:val="both"/>
              <w:rPr>
                <w:rFonts w:ascii="Footlight MT Light" w:eastAsia="Palatino Linotype" w:hAnsi="Footlight MT Light"/>
                <w:bCs/>
              </w:rPr>
            </w:pPr>
            <w:r w:rsidRPr="00DF1F0B">
              <w:rPr>
                <w:rFonts w:ascii="Footlight MT Light" w:eastAsia="Palatino Linotype" w:hAnsi="Footlight MT Light"/>
                <w:bCs/>
              </w:rPr>
              <w:lastRenderedPageBreak/>
              <w:t>Employ advanced strategic learning techniques (such as strategic paraphrasing, hedging, synthesis of conflicting sources, and self-directed revision) to resolve communication challenges and foster academic autonomy.</w:t>
            </w:r>
          </w:p>
          <w:p w14:paraId="002B709A" w14:textId="38E33EFA" w:rsidR="006A5649" w:rsidRPr="00DF1F0B" w:rsidRDefault="006A5649" w:rsidP="006A5649">
            <w:pPr>
              <w:pStyle w:val="ListeParagraf"/>
              <w:numPr>
                <w:ilvl w:val="0"/>
                <w:numId w:val="27"/>
              </w:numPr>
              <w:spacing w:after="0"/>
              <w:ind w:left="172" w:hanging="284"/>
              <w:jc w:val="both"/>
              <w:rPr>
                <w:rFonts w:ascii="Footlight MT Light" w:eastAsia="Palatino Linotype" w:hAnsi="Footlight MT Light"/>
                <w:bCs/>
              </w:rPr>
            </w:pPr>
            <w:r w:rsidRPr="00DF1F0B">
              <w:rPr>
                <w:rFonts w:ascii="Footlight MT Light" w:eastAsia="Palatino Linotype" w:hAnsi="Footlight MT Light"/>
                <w:bCs/>
              </w:rPr>
              <w:t xml:space="preserve">Interpret, critique, and integrate complex multi-modal academic sources (such as lectures, scholarly articles, and audio-visual media) to formulate clear, evidence-based written and spoken responses. </w:t>
            </w:r>
          </w:p>
        </w:tc>
      </w:tr>
    </w:tbl>
    <w:p w14:paraId="0757DF9B" w14:textId="77777777" w:rsidR="00F25C6C" w:rsidRPr="00DF1F0B" w:rsidRDefault="00F25C6C" w:rsidP="00F25C6C">
      <w:pPr>
        <w:rPr>
          <w:rFonts w:ascii="Footlight MT Light" w:eastAsia="Palatino Linotype" w:hAnsi="Footlight MT Light" w:cs="Palatino Linotype"/>
          <w:b/>
        </w:rPr>
      </w:pPr>
    </w:p>
    <w:p w14:paraId="5129F13C" w14:textId="77777777" w:rsidR="00A23D5C" w:rsidRPr="00DF1F0B" w:rsidRDefault="00A23D5C">
      <w:pPr>
        <w:spacing w:before="120" w:after="120" w:line="240" w:lineRule="auto"/>
        <w:jc w:val="center"/>
        <w:rPr>
          <w:rFonts w:ascii="Footlight MT Light" w:eastAsia="Times New Roman" w:hAnsi="Footlight MT Light" w:cs="Times New Roman"/>
          <w:b/>
          <w:color w:val="000000"/>
        </w:rPr>
      </w:pPr>
    </w:p>
    <w:p w14:paraId="51185FEA" w14:textId="77777777" w:rsidR="00A23D5C" w:rsidRPr="00DF1F0B" w:rsidRDefault="00A23D5C" w:rsidP="00487C9D">
      <w:pPr>
        <w:rPr>
          <w:rFonts w:ascii="Footlight MT Light" w:eastAsia="Times New Roman" w:hAnsi="Footlight MT Light" w:cs="Times New Roman"/>
          <w:b/>
        </w:rPr>
      </w:pPr>
    </w:p>
    <w:p w14:paraId="74A6CDC2" w14:textId="36DBA8CC" w:rsidR="00C54F73" w:rsidRPr="00DF1F0B" w:rsidRDefault="00C54F73"/>
    <w:p w14:paraId="19586E55" w14:textId="77777777" w:rsidR="00B47B44" w:rsidRPr="00DF1F0B" w:rsidRDefault="00B47B44"/>
    <w:p w14:paraId="38C43CDF" w14:textId="77777777" w:rsidR="00E23DB0" w:rsidRPr="00DF1F0B" w:rsidRDefault="00E23DB0">
      <w:pPr>
        <w:rPr>
          <w:rFonts w:ascii="Footlight MT Light" w:eastAsia="Times New Roman" w:hAnsi="Footlight MT Light" w:cs="Times New Roman"/>
          <w:b/>
        </w:rPr>
      </w:pPr>
      <w:r w:rsidRPr="00DF1F0B">
        <w:rPr>
          <w:rFonts w:ascii="Footlight MT Light" w:eastAsia="Times New Roman" w:hAnsi="Footlight MT Light" w:cs="Times New Roman"/>
          <w:b/>
        </w:rPr>
        <w:br w:type="page"/>
      </w:r>
    </w:p>
    <w:p w14:paraId="0D74065A" w14:textId="76BC8196" w:rsidR="00B47B44" w:rsidRPr="00DF1F0B" w:rsidRDefault="00B47B44" w:rsidP="00B47B44">
      <w:pPr>
        <w:spacing w:line="240" w:lineRule="auto"/>
        <w:ind w:left="1134" w:hanging="1134"/>
        <w:rPr>
          <w:rFonts w:ascii="Footlight MT Light" w:eastAsia="Times New Roman" w:hAnsi="Footlight MT Light" w:cs="Times New Roman"/>
        </w:rPr>
      </w:pPr>
      <w:r w:rsidRPr="00DF1F0B">
        <w:rPr>
          <w:rFonts w:ascii="Footlight MT Light" w:eastAsia="Times New Roman" w:hAnsi="Footlight MT Light" w:cs="Times New Roman"/>
          <w:b/>
        </w:rPr>
        <w:lastRenderedPageBreak/>
        <w:t xml:space="preserve">Appendix 2.  </w:t>
      </w:r>
      <w:r w:rsidRPr="00DF1F0B">
        <w:rPr>
          <w:rFonts w:ascii="Footlight MT Light" w:eastAsia="Times New Roman" w:hAnsi="Footlight MT Light" w:cs="Times New Roman"/>
        </w:rPr>
        <w:t>Rubric for Writing Assessment</w:t>
      </w:r>
    </w:p>
    <w:tbl>
      <w:tblPr>
        <w:tblW w:w="9351" w:type="dxa"/>
        <w:tblCellMar>
          <w:left w:w="70" w:type="dxa"/>
          <w:right w:w="70" w:type="dxa"/>
        </w:tblCellMar>
        <w:tblLook w:val="04A0" w:firstRow="1" w:lastRow="0" w:firstColumn="1" w:lastColumn="0" w:noHBand="0" w:noVBand="1"/>
      </w:tblPr>
      <w:tblGrid>
        <w:gridCol w:w="960"/>
        <w:gridCol w:w="8391"/>
      </w:tblGrid>
      <w:tr w:rsidR="00B47B44" w:rsidRPr="00DF1F0B" w14:paraId="30CDE467" w14:textId="77777777" w:rsidTr="007742E5">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4CD"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POINT</w:t>
            </w:r>
          </w:p>
        </w:tc>
        <w:tc>
          <w:tcPr>
            <w:tcW w:w="8391" w:type="dxa"/>
            <w:tcBorders>
              <w:top w:val="single" w:sz="4" w:space="0" w:color="auto"/>
              <w:left w:val="nil"/>
              <w:bottom w:val="single" w:sz="4" w:space="0" w:color="auto"/>
              <w:right w:val="single" w:sz="4" w:space="0" w:color="auto"/>
            </w:tcBorders>
            <w:noWrap/>
            <w:vAlign w:val="center"/>
            <w:hideMark/>
          </w:tcPr>
          <w:p w14:paraId="0CA1A89A"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CONTENT (1-8)</w:t>
            </w:r>
          </w:p>
        </w:tc>
      </w:tr>
      <w:tr w:rsidR="00B47B44" w:rsidRPr="00DF1F0B" w14:paraId="35BA617C" w14:textId="77777777" w:rsidTr="007742E5">
        <w:trPr>
          <w:trHeight w:val="40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5C00FB1"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7-8</w:t>
            </w:r>
          </w:p>
        </w:tc>
        <w:tc>
          <w:tcPr>
            <w:tcW w:w="8391" w:type="dxa"/>
            <w:tcBorders>
              <w:top w:val="nil"/>
              <w:left w:val="nil"/>
              <w:bottom w:val="single" w:sz="4" w:space="0" w:color="auto"/>
              <w:right w:val="single" w:sz="4" w:space="0" w:color="auto"/>
            </w:tcBorders>
            <w:shd w:val="clear" w:color="000000" w:fill="FFFFFF"/>
            <w:vAlign w:val="center"/>
            <w:hideMark/>
          </w:tcPr>
          <w:p w14:paraId="1426F60F"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Thorough development of topic. Completely relevant to topic. Task is fully achieved.       </w:t>
            </w:r>
          </w:p>
        </w:tc>
      </w:tr>
      <w:tr w:rsidR="00B47B44" w:rsidRPr="00DF1F0B" w14:paraId="1A42350B" w14:textId="77777777" w:rsidTr="007742E5">
        <w:trPr>
          <w:trHeight w:val="412"/>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A3AA930"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477979C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Limited development of topic. Mostly relevant to topic. Task is mostly achieved.</w:t>
            </w:r>
          </w:p>
        </w:tc>
      </w:tr>
      <w:tr w:rsidR="00B47B44" w:rsidRPr="00DF1F0B" w14:paraId="74D06199"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8F9A7BB"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1CA4AEBE"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Inadequate development of topic. Limited relevance to topic. Task is partially achieved.</w:t>
            </w:r>
          </w:p>
        </w:tc>
      </w:tr>
      <w:tr w:rsidR="00B47B44" w:rsidRPr="00DF1F0B" w14:paraId="7325257B" w14:textId="77777777" w:rsidTr="007742E5">
        <w:trPr>
          <w:trHeight w:val="315"/>
        </w:trPr>
        <w:tc>
          <w:tcPr>
            <w:tcW w:w="960" w:type="dxa"/>
            <w:tcBorders>
              <w:top w:val="nil"/>
              <w:left w:val="single" w:sz="4" w:space="0" w:color="auto"/>
              <w:bottom w:val="nil"/>
              <w:right w:val="single" w:sz="4" w:space="0" w:color="auto"/>
            </w:tcBorders>
            <w:shd w:val="clear" w:color="000000" w:fill="FFFFFF"/>
            <w:noWrap/>
            <w:vAlign w:val="center"/>
            <w:hideMark/>
          </w:tcPr>
          <w:p w14:paraId="793D1BB8"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1-2</w:t>
            </w:r>
          </w:p>
        </w:tc>
        <w:tc>
          <w:tcPr>
            <w:tcW w:w="8391" w:type="dxa"/>
            <w:tcBorders>
              <w:top w:val="nil"/>
              <w:left w:val="nil"/>
              <w:bottom w:val="nil"/>
              <w:right w:val="single" w:sz="4" w:space="0" w:color="auto"/>
            </w:tcBorders>
            <w:shd w:val="clear" w:color="000000" w:fill="FFFFFF"/>
            <w:vAlign w:val="center"/>
            <w:hideMark/>
          </w:tcPr>
          <w:p w14:paraId="385D6CD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Too many gaps. No relevance to topic. Task is not achieved.  </w:t>
            </w:r>
          </w:p>
        </w:tc>
      </w:tr>
      <w:tr w:rsidR="00B47B44" w:rsidRPr="00DF1F0B" w14:paraId="5C4F63A6" w14:textId="77777777" w:rsidTr="007742E5">
        <w:trPr>
          <w:trHeight w:val="446"/>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1BD46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0DB10D14"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ORGANIZATION (1-6)</w:t>
            </w:r>
          </w:p>
        </w:tc>
      </w:tr>
      <w:tr w:rsidR="00B47B44" w:rsidRPr="00DF1F0B" w14:paraId="014EF07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CAEB7A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6</w:t>
            </w:r>
          </w:p>
        </w:tc>
        <w:tc>
          <w:tcPr>
            <w:tcW w:w="8391" w:type="dxa"/>
            <w:tcBorders>
              <w:top w:val="nil"/>
              <w:left w:val="nil"/>
              <w:bottom w:val="single" w:sz="4" w:space="0" w:color="auto"/>
              <w:right w:val="single" w:sz="4" w:space="0" w:color="auto"/>
            </w:tcBorders>
            <w:shd w:val="clear" w:color="000000" w:fill="FFFFFF"/>
            <w:vAlign w:val="center"/>
            <w:hideMark/>
          </w:tcPr>
          <w:p w14:paraId="05C8BEDE"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Well-structured topic sentence. Ideas clearly stated/ supported. Appropriate use of transitions. Logically sequenced.</w:t>
            </w:r>
          </w:p>
        </w:tc>
      </w:tr>
      <w:tr w:rsidR="00B47B44" w:rsidRPr="00DF1F0B" w14:paraId="2F6038C9" w14:textId="77777777" w:rsidTr="007742E5">
        <w:trPr>
          <w:trHeight w:val="631"/>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C6CBAD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4-5</w:t>
            </w:r>
          </w:p>
        </w:tc>
        <w:tc>
          <w:tcPr>
            <w:tcW w:w="8391" w:type="dxa"/>
            <w:tcBorders>
              <w:top w:val="nil"/>
              <w:left w:val="nil"/>
              <w:bottom w:val="single" w:sz="4" w:space="0" w:color="auto"/>
              <w:right w:val="single" w:sz="4" w:space="0" w:color="auto"/>
            </w:tcBorders>
            <w:shd w:val="clear" w:color="000000" w:fill="FFFFFF"/>
            <w:vAlign w:val="center"/>
            <w:hideMark/>
          </w:tcPr>
          <w:p w14:paraId="02486BE7"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Acceptable topic sentence. Loosely organized but main ideas stand out. Limited support. Limited use of transitions. Logical but incomplete sequencing.</w:t>
            </w:r>
          </w:p>
        </w:tc>
      </w:tr>
      <w:tr w:rsidR="00B47B44" w:rsidRPr="00DF1F0B" w14:paraId="7CF1A494"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96F55E2"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2-3</w:t>
            </w:r>
          </w:p>
        </w:tc>
        <w:tc>
          <w:tcPr>
            <w:tcW w:w="8391" w:type="dxa"/>
            <w:tcBorders>
              <w:top w:val="nil"/>
              <w:left w:val="nil"/>
              <w:bottom w:val="single" w:sz="4" w:space="0" w:color="auto"/>
              <w:right w:val="single" w:sz="4" w:space="0" w:color="auto"/>
            </w:tcBorders>
            <w:shd w:val="clear" w:color="000000" w:fill="FFFFFF"/>
            <w:vAlign w:val="center"/>
            <w:hideMark/>
          </w:tcPr>
          <w:p w14:paraId="5F3E87EE"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Very weak topic sentence. Ideas confused or disconnected. No logical sequencing and development. Poor use of transitions.</w:t>
            </w:r>
          </w:p>
        </w:tc>
      </w:tr>
      <w:tr w:rsidR="00B47B44" w:rsidRPr="00DF1F0B" w14:paraId="5FFEE96E" w14:textId="77777777" w:rsidTr="007742E5">
        <w:trPr>
          <w:trHeight w:val="480"/>
        </w:trPr>
        <w:tc>
          <w:tcPr>
            <w:tcW w:w="960" w:type="dxa"/>
            <w:tcBorders>
              <w:top w:val="nil"/>
              <w:left w:val="single" w:sz="4" w:space="0" w:color="auto"/>
              <w:bottom w:val="nil"/>
              <w:right w:val="single" w:sz="4" w:space="0" w:color="auto"/>
            </w:tcBorders>
            <w:shd w:val="clear" w:color="000000" w:fill="FFFFFF"/>
            <w:noWrap/>
            <w:vAlign w:val="center"/>
            <w:hideMark/>
          </w:tcPr>
          <w:p w14:paraId="5D43A9E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07DA626F"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Does not communicate. No organization. Wrong use of transitions.</w:t>
            </w:r>
          </w:p>
        </w:tc>
      </w:tr>
      <w:tr w:rsidR="00B47B44" w:rsidRPr="00DF1F0B" w14:paraId="0B20715F"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4E0823"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399B052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VOCABULARY (1-4)</w:t>
            </w:r>
          </w:p>
        </w:tc>
      </w:tr>
      <w:tr w:rsidR="00B47B44" w:rsidRPr="00DF1F0B" w14:paraId="422C3636" w14:textId="77777777" w:rsidTr="007742E5">
        <w:trPr>
          <w:trHeight w:val="494"/>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6AA0DB2"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74DC4ABD"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Sophisticated range. Effective word choice and usage. Accurate form of words.</w:t>
            </w:r>
          </w:p>
        </w:tc>
      </w:tr>
      <w:tr w:rsidR="00B47B44" w:rsidRPr="00DF1F0B" w14:paraId="4221F975" w14:textId="77777777" w:rsidTr="007742E5">
        <w:trPr>
          <w:trHeight w:val="41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52891B4"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06A894B"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Occasional errors of word/idiom form, choice, usage but meaning not obscured.</w:t>
            </w:r>
          </w:p>
        </w:tc>
      </w:tr>
      <w:tr w:rsidR="00B47B44" w:rsidRPr="00DF1F0B" w14:paraId="7E0AF167"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C6BD70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40259D29"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Limited range. Frequent errors of word form, choice, usage. Meaning confused or obscured.</w:t>
            </w:r>
          </w:p>
        </w:tc>
      </w:tr>
      <w:tr w:rsidR="00B47B44" w:rsidRPr="00DF1F0B" w14:paraId="438DE5D9"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04DBEF83"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04802812"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Poor range and little knowledge of English vocabulary, word form. Some words in L1/ using words as if writing in L1.</w:t>
            </w:r>
          </w:p>
        </w:tc>
      </w:tr>
      <w:tr w:rsidR="00B47B44" w:rsidRPr="00DF1F0B" w14:paraId="7FB3DB93"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B78F3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5DFE4BEE"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LANGUAGE USE (1-4)</w:t>
            </w:r>
          </w:p>
        </w:tc>
      </w:tr>
      <w:tr w:rsidR="00B47B44" w:rsidRPr="00DF1F0B" w14:paraId="0656758C" w14:textId="77777777" w:rsidTr="007742E5">
        <w:trPr>
          <w:trHeight w:val="59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1FB88BE"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19B9C20F"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Effective complex constructions. Wide range of grammar structures. Few errors of grammatical structures.           </w:t>
            </w:r>
          </w:p>
        </w:tc>
      </w:tr>
      <w:tr w:rsidR="00B47B44" w:rsidRPr="00DF1F0B" w14:paraId="59958B8C" w14:textId="77777777" w:rsidTr="007742E5">
        <w:trPr>
          <w:trHeight w:val="55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DE822E6"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0D8F9D63"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Effective but simple constructions. Usually good command of structures. Minor errors in complex constructions. Several errors of grammatical structures.</w:t>
            </w:r>
          </w:p>
        </w:tc>
      </w:tr>
      <w:tr w:rsidR="00B47B44" w:rsidRPr="00DF1F0B" w14:paraId="40378D27" w14:textId="77777777" w:rsidTr="007742E5">
        <w:trPr>
          <w:trHeight w:val="55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917569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6F62E6A7"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Major problems in simple/complex constructions. Frequent errors of grammatical structures. Meaning confused or obscured.    </w:t>
            </w:r>
          </w:p>
        </w:tc>
      </w:tr>
      <w:tr w:rsidR="00B47B44" w:rsidRPr="00DF1F0B" w14:paraId="57AA1712" w14:textId="77777777" w:rsidTr="007742E5">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2E2EEE01"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596D7839"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No mastery of sentence construction rules. Dominated by errors. </w:t>
            </w:r>
          </w:p>
        </w:tc>
      </w:tr>
      <w:tr w:rsidR="00B47B44" w:rsidRPr="00DF1F0B" w14:paraId="20B7721E"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43EAC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4F91A017"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MECHANICS (1-3)</w:t>
            </w:r>
          </w:p>
        </w:tc>
      </w:tr>
      <w:tr w:rsidR="00B47B44" w:rsidRPr="00DF1F0B" w14:paraId="500C2898" w14:textId="77777777" w:rsidTr="007742E5">
        <w:trPr>
          <w:trHeight w:val="35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8A1A19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bottom"/>
            <w:hideMark/>
          </w:tcPr>
          <w:p w14:paraId="2BC2177F"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Very few errors of spelling, punctuation, capitalization, paragraphing.  </w:t>
            </w:r>
          </w:p>
        </w:tc>
      </w:tr>
      <w:tr w:rsidR="00B47B44" w:rsidRPr="00DF1F0B" w14:paraId="6F068567"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7E37A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bottom"/>
            <w:hideMark/>
          </w:tcPr>
          <w:p w14:paraId="6E2A7CE6"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Occasional errors of spelling, punctuation, capitalization, paragraphing, but meaning not obscured.</w:t>
            </w:r>
          </w:p>
        </w:tc>
      </w:tr>
      <w:tr w:rsidR="00B47B44" w:rsidRPr="00DF1F0B" w14:paraId="7FFB8C9C" w14:textId="77777777" w:rsidTr="007742E5">
        <w:trPr>
          <w:trHeight w:val="34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838B86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bottom"/>
            <w:hideMark/>
          </w:tcPr>
          <w:p w14:paraId="630633BC" w14:textId="77777777" w:rsidR="00B47B44" w:rsidRPr="00DF1F0B" w:rsidRDefault="00B47B44" w:rsidP="007742E5">
            <w:pPr>
              <w:spacing w:after="0" w:line="240" w:lineRule="auto"/>
              <w:rPr>
                <w:rFonts w:ascii="Footlight MT Light" w:eastAsia="Times New Roman" w:hAnsi="Footlight MT Light"/>
                <w:lang w:eastAsia="tr-TR"/>
              </w:rPr>
            </w:pPr>
            <w:r w:rsidRPr="00DF1F0B">
              <w:rPr>
                <w:rFonts w:ascii="Footlight MT Light" w:eastAsia="Times New Roman" w:hAnsi="Footlight MT Light"/>
                <w:lang w:eastAsia="tr-TR"/>
              </w:rPr>
              <w:t xml:space="preserve">Frequent errors of spelling, punctuation, capitalization, paragraphing.      </w:t>
            </w:r>
          </w:p>
        </w:tc>
      </w:tr>
    </w:tbl>
    <w:p w14:paraId="7F79563D" w14:textId="77777777" w:rsidR="00B47B44" w:rsidRPr="00DF1F0B" w:rsidRDefault="00B47B44"/>
    <w:p w14:paraId="6083599C" w14:textId="77777777" w:rsidR="00B47B44" w:rsidRPr="00DF1F0B" w:rsidRDefault="00B47B44"/>
    <w:p w14:paraId="007BD217" w14:textId="77777777" w:rsidR="00B47B44" w:rsidRPr="00DF1F0B" w:rsidRDefault="00B47B44"/>
    <w:p w14:paraId="1C9B7DFD" w14:textId="77777777" w:rsidR="00B47B44" w:rsidRPr="00DF1F0B" w:rsidRDefault="00B47B44" w:rsidP="00B47B44">
      <w:pPr>
        <w:spacing w:line="240" w:lineRule="auto"/>
        <w:ind w:left="1134" w:hanging="1134"/>
        <w:rPr>
          <w:rFonts w:ascii="Footlight MT Light" w:eastAsia="Times New Roman" w:hAnsi="Footlight MT Light" w:cs="Times New Roman"/>
        </w:rPr>
      </w:pPr>
      <w:r w:rsidRPr="00DF1F0B">
        <w:rPr>
          <w:rFonts w:ascii="Footlight MT Light" w:eastAsia="Times New Roman" w:hAnsi="Footlight MT Light" w:cs="Times New Roman"/>
          <w:b/>
        </w:rPr>
        <w:lastRenderedPageBreak/>
        <w:t xml:space="preserve">Appendix 3.  </w:t>
      </w:r>
      <w:r w:rsidRPr="00DF1F0B">
        <w:rPr>
          <w:rFonts w:ascii="Footlight MT Light" w:eastAsia="Times New Roman" w:hAnsi="Footlight MT Light" w:cs="Times New Roman"/>
        </w:rPr>
        <w:t>Rubric for Speaking Assessment</w:t>
      </w:r>
    </w:p>
    <w:tbl>
      <w:tblPr>
        <w:tblW w:w="9351" w:type="dxa"/>
        <w:tblCellMar>
          <w:left w:w="70" w:type="dxa"/>
          <w:right w:w="70" w:type="dxa"/>
        </w:tblCellMar>
        <w:tblLook w:val="04A0" w:firstRow="1" w:lastRow="0" w:firstColumn="1" w:lastColumn="0" w:noHBand="0" w:noVBand="1"/>
      </w:tblPr>
      <w:tblGrid>
        <w:gridCol w:w="960"/>
        <w:gridCol w:w="8391"/>
      </w:tblGrid>
      <w:tr w:rsidR="00B47B44" w:rsidRPr="00DF1F0B" w14:paraId="48B57331" w14:textId="77777777" w:rsidTr="007742E5">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43D15C0"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POINT</w:t>
            </w:r>
          </w:p>
        </w:tc>
        <w:tc>
          <w:tcPr>
            <w:tcW w:w="8391" w:type="dxa"/>
            <w:tcBorders>
              <w:top w:val="single" w:sz="4" w:space="0" w:color="auto"/>
              <w:left w:val="nil"/>
              <w:bottom w:val="nil"/>
              <w:right w:val="single" w:sz="4" w:space="0" w:color="auto"/>
            </w:tcBorders>
            <w:noWrap/>
            <w:vAlign w:val="center"/>
            <w:hideMark/>
          </w:tcPr>
          <w:p w14:paraId="06781B21"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ORGANIZATIONAL SKILLS (1-8)</w:t>
            </w:r>
          </w:p>
        </w:tc>
      </w:tr>
      <w:tr w:rsidR="00B47B44" w:rsidRPr="00DF1F0B" w14:paraId="5EB9267A"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410ED19"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7-8</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864D12A"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Fully achieved task. Thorough development. Well-structured sentences and transitions.</w:t>
            </w:r>
          </w:p>
        </w:tc>
      </w:tr>
      <w:tr w:rsidR="00B47B44" w:rsidRPr="00DF1F0B" w14:paraId="5D9E553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005F795"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7FF7B9C2"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Mostly achieved task. Limited development. Loosely organized sentences and limited use of transitions.</w:t>
            </w:r>
          </w:p>
        </w:tc>
      </w:tr>
      <w:tr w:rsidR="00B47B44" w:rsidRPr="00DF1F0B" w14:paraId="02CC365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E39066A"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0CB7D0A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Partially achieved task. Inadequate development. Disconnected sentences. Poor use of transitions.</w:t>
            </w:r>
          </w:p>
        </w:tc>
      </w:tr>
      <w:tr w:rsidR="00B47B44" w:rsidRPr="00DF1F0B" w14:paraId="6FE3F7CB"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6F4E6141" w14:textId="77777777" w:rsidR="00B47B44" w:rsidRPr="00DF1F0B" w:rsidRDefault="00B47B44" w:rsidP="007742E5">
            <w:pPr>
              <w:spacing w:after="0" w:line="240" w:lineRule="auto"/>
              <w:jc w:val="center"/>
              <w:rPr>
                <w:rFonts w:ascii="Footlight MT Light" w:eastAsia="Times New Roman" w:hAnsi="Footlight MT Light"/>
                <w:b/>
                <w:bCs/>
                <w:color w:val="000000"/>
                <w:lang w:eastAsia="tr-TR"/>
              </w:rPr>
            </w:pPr>
            <w:r w:rsidRPr="00DF1F0B">
              <w:rPr>
                <w:rFonts w:ascii="Footlight MT Light" w:eastAsia="Times New Roman" w:hAnsi="Footlight MT Light"/>
                <w:b/>
                <w:bCs/>
                <w:color w:val="000000"/>
                <w:lang w:eastAsia="tr-TR"/>
              </w:rPr>
              <w:t>1-2</w:t>
            </w:r>
          </w:p>
        </w:tc>
        <w:tc>
          <w:tcPr>
            <w:tcW w:w="8391" w:type="dxa"/>
            <w:tcBorders>
              <w:top w:val="nil"/>
              <w:left w:val="nil"/>
              <w:bottom w:val="single" w:sz="4" w:space="0" w:color="auto"/>
              <w:right w:val="single" w:sz="4" w:space="0" w:color="auto"/>
            </w:tcBorders>
            <w:shd w:val="clear" w:color="000000" w:fill="FFFFFF"/>
            <w:vAlign w:val="center"/>
            <w:hideMark/>
          </w:tcPr>
          <w:p w14:paraId="2CF5E1C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Task failed. Too many gaps. Lack of organization in communicating ideas. Wrong use of transitions.</w:t>
            </w:r>
          </w:p>
        </w:tc>
      </w:tr>
      <w:tr w:rsidR="00B47B44" w:rsidRPr="00DF1F0B" w14:paraId="76611B12"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618C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A11C28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LANGUAGE USE (1-5)</w:t>
            </w:r>
          </w:p>
        </w:tc>
      </w:tr>
      <w:tr w:rsidR="00B47B44" w:rsidRPr="00DF1F0B" w14:paraId="0CB7A144"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65873C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5</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0A5F7FD4"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Using a variety of grammatical structures with precision.</w:t>
            </w:r>
          </w:p>
        </w:tc>
      </w:tr>
      <w:tr w:rsidR="00B47B44" w:rsidRPr="00DF1F0B" w14:paraId="160BD4D4" w14:textId="77777777" w:rsidTr="007742E5">
        <w:trPr>
          <w:trHeight w:val="39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BB2587C"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03F98263"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Good command of some complex patterns and conjunctions and linking words.</w:t>
            </w:r>
          </w:p>
        </w:tc>
      </w:tr>
      <w:tr w:rsidR="00B47B44" w:rsidRPr="00DF1F0B" w14:paraId="546403D9" w14:textId="77777777" w:rsidTr="007742E5">
        <w:trPr>
          <w:trHeight w:val="41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EF079B8"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4A7A643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Occasionally complex sentences with occasional grammatical inaccuracies. </w:t>
            </w:r>
          </w:p>
        </w:tc>
      </w:tr>
      <w:tr w:rsidR="00B47B44" w:rsidRPr="00DF1F0B" w14:paraId="0248121E" w14:textId="77777777" w:rsidTr="007742E5">
        <w:trPr>
          <w:trHeight w:val="397"/>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BF48290"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0E4182EA"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Short simple sentences with frequent and major grammatical inaccuracies.</w:t>
            </w:r>
          </w:p>
        </w:tc>
      </w:tr>
      <w:tr w:rsidR="00B47B44" w:rsidRPr="00DF1F0B" w14:paraId="10B44027" w14:textId="77777777" w:rsidTr="007742E5">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21EBCAD6"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6DD1479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Cannot produce basic sentence forms (missing auxiliaries, verbs or subject).</w:t>
            </w:r>
          </w:p>
        </w:tc>
      </w:tr>
      <w:tr w:rsidR="00B47B44" w:rsidRPr="00DF1F0B" w14:paraId="4412E2F6"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0DD8FA"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2449F398"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VOCABULARY (1-4)</w:t>
            </w:r>
          </w:p>
        </w:tc>
      </w:tr>
      <w:tr w:rsidR="00B47B44" w:rsidRPr="00DF1F0B" w14:paraId="07EF2E1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399E1E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617CB316"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Having very good command of vocabulary with precision.</w:t>
            </w:r>
          </w:p>
        </w:tc>
      </w:tr>
      <w:tr w:rsidR="00B47B44" w:rsidRPr="00DF1F0B" w14:paraId="007FD75D"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C896D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13500942"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Good range and choice of vocabulary with seldom mistakes.</w:t>
            </w:r>
          </w:p>
        </w:tc>
      </w:tr>
      <w:tr w:rsidR="00B47B44" w:rsidRPr="00DF1F0B" w14:paraId="003DE78C"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375A89B"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13D22764"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Reasonable choice of vocabulary with errors leading to occasional misunderstanding.</w:t>
            </w:r>
          </w:p>
        </w:tc>
      </w:tr>
      <w:tr w:rsidR="00B47B44" w:rsidRPr="00DF1F0B" w14:paraId="5ACAC27B" w14:textId="77777777" w:rsidTr="007742E5">
        <w:trPr>
          <w:trHeight w:val="490"/>
        </w:trPr>
        <w:tc>
          <w:tcPr>
            <w:tcW w:w="960" w:type="dxa"/>
            <w:tcBorders>
              <w:top w:val="nil"/>
              <w:left w:val="single" w:sz="4" w:space="0" w:color="auto"/>
              <w:bottom w:val="nil"/>
              <w:right w:val="single" w:sz="4" w:space="0" w:color="auto"/>
            </w:tcBorders>
            <w:shd w:val="clear" w:color="000000" w:fill="FFFFFF"/>
            <w:noWrap/>
            <w:vAlign w:val="center"/>
            <w:hideMark/>
          </w:tcPr>
          <w:p w14:paraId="61E88C8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3163C008"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Having simple, repetitive and limited vocabulary for the task, often leading to misunderstanding.</w:t>
            </w:r>
          </w:p>
        </w:tc>
      </w:tr>
      <w:tr w:rsidR="00B47B44" w:rsidRPr="00DF1F0B" w14:paraId="7DAE878C"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3BEC7"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20AA6D1"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PRONUNCIATION (1-4)</w:t>
            </w:r>
          </w:p>
        </w:tc>
      </w:tr>
      <w:tr w:rsidR="00B47B44" w:rsidRPr="00DF1F0B" w14:paraId="0522217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B930E1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38FF7CC"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 xml:space="preserve">Pronunciation is very clear and easy to understand. </w:t>
            </w:r>
          </w:p>
        </w:tc>
      </w:tr>
      <w:tr w:rsidR="00B47B44" w:rsidRPr="00DF1F0B" w14:paraId="2BCBF78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96B3365"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09F56A5"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Rare mispronunciations do not impair comprehension.</w:t>
            </w:r>
          </w:p>
        </w:tc>
      </w:tr>
      <w:tr w:rsidR="00B47B44" w:rsidRPr="00DF1F0B" w14:paraId="2168E498"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AE4763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399843AC"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Fairly understandable speech with clarity reduced due to occasional mispronunciations.</w:t>
            </w:r>
          </w:p>
        </w:tc>
      </w:tr>
      <w:tr w:rsidR="00B47B44" w:rsidRPr="00DF1F0B" w14:paraId="03559589"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50165D28"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05009B61"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Frequent mispronunciations leading to difficulty for the listener. Speech is mostly unintelligible.</w:t>
            </w:r>
          </w:p>
        </w:tc>
      </w:tr>
      <w:tr w:rsidR="00B47B44" w:rsidRPr="00DF1F0B" w14:paraId="27E1F8BD"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564C37"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AB68A3C"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FLUENCY (1-4)</w:t>
            </w:r>
          </w:p>
        </w:tc>
      </w:tr>
      <w:tr w:rsidR="00B47B44" w:rsidRPr="00DF1F0B" w14:paraId="6663B159" w14:textId="77777777" w:rsidTr="007742E5">
        <w:trPr>
          <w:trHeight w:val="413"/>
        </w:trPr>
        <w:tc>
          <w:tcPr>
            <w:tcW w:w="960" w:type="dxa"/>
            <w:tcBorders>
              <w:top w:val="nil"/>
              <w:left w:val="single" w:sz="4" w:space="0" w:color="auto"/>
              <w:bottom w:val="single" w:sz="4" w:space="0" w:color="auto"/>
              <w:right w:val="nil"/>
            </w:tcBorders>
            <w:shd w:val="clear" w:color="000000" w:fill="FFFFFF"/>
            <w:noWrap/>
            <w:vAlign w:val="center"/>
            <w:hideMark/>
          </w:tcPr>
          <w:p w14:paraId="23103571"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4</w:t>
            </w:r>
          </w:p>
        </w:tc>
        <w:tc>
          <w:tcPr>
            <w:tcW w:w="83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DEEE2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Clear expression without any hesitations with discourse length very natural.</w:t>
            </w:r>
          </w:p>
        </w:tc>
      </w:tr>
      <w:tr w:rsidR="00B47B44" w:rsidRPr="00DF1F0B" w14:paraId="7C6ED74F" w14:textId="77777777" w:rsidTr="007742E5">
        <w:trPr>
          <w:trHeight w:val="418"/>
        </w:trPr>
        <w:tc>
          <w:tcPr>
            <w:tcW w:w="960" w:type="dxa"/>
            <w:tcBorders>
              <w:top w:val="nil"/>
              <w:left w:val="single" w:sz="4" w:space="0" w:color="auto"/>
              <w:bottom w:val="single" w:sz="4" w:space="0" w:color="auto"/>
              <w:right w:val="nil"/>
            </w:tcBorders>
            <w:shd w:val="clear" w:color="000000" w:fill="FFFFFF"/>
            <w:noWrap/>
            <w:vAlign w:val="center"/>
            <w:hideMark/>
          </w:tcPr>
          <w:p w14:paraId="19979959"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3</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67E2A207"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Rare hesitations not impeding speech with discourse length usually natural.</w:t>
            </w:r>
          </w:p>
        </w:tc>
      </w:tr>
      <w:tr w:rsidR="00B47B44" w:rsidRPr="00DF1F0B" w14:paraId="64A16B8F" w14:textId="77777777" w:rsidTr="007742E5">
        <w:trPr>
          <w:trHeight w:val="424"/>
        </w:trPr>
        <w:tc>
          <w:tcPr>
            <w:tcW w:w="960" w:type="dxa"/>
            <w:tcBorders>
              <w:top w:val="nil"/>
              <w:left w:val="single" w:sz="4" w:space="0" w:color="auto"/>
              <w:bottom w:val="single" w:sz="4" w:space="0" w:color="auto"/>
              <w:right w:val="nil"/>
            </w:tcBorders>
            <w:shd w:val="clear" w:color="000000" w:fill="FFFFFF"/>
            <w:noWrap/>
            <w:vAlign w:val="center"/>
            <w:hideMark/>
          </w:tcPr>
          <w:p w14:paraId="4346D9B3"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2</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101A865E"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Occasional hesitations with discourse length occasionally unnatural.</w:t>
            </w:r>
          </w:p>
        </w:tc>
      </w:tr>
      <w:tr w:rsidR="00B47B44" w:rsidRPr="00DF1F0B" w14:paraId="78AB2114" w14:textId="77777777" w:rsidTr="007742E5">
        <w:trPr>
          <w:trHeight w:val="630"/>
        </w:trPr>
        <w:tc>
          <w:tcPr>
            <w:tcW w:w="960" w:type="dxa"/>
            <w:tcBorders>
              <w:top w:val="nil"/>
              <w:left w:val="single" w:sz="4" w:space="0" w:color="auto"/>
              <w:bottom w:val="single" w:sz="4" w:space="0" w:color="auto"/>
              <w:right w:val="nil"/>
            </w:tcBorders>
            <w:shd w:val="clear" w:color="000000" w:fill="FFFFFF"/>
            <w:noWrap/>
            <w:vAlign w:val="center"/>
            <w:hideMark/>
          </w:tcPr>
          <w:p w14:paraId="1FA83B9F" w14:textId="77777777" w:rsidR="00B47B44" w:rsidRPr="00DF1F0B" w:rsidRDefault="00B47B44" w:rsidP="007742E5">
            <w:pPr>
              <w:spacing w:after="0" w:line="240" w:lineRule="auto"/>
              <w:jc w:val="center"/>
              <w:rPr>
                <w:rFonts w:ascii="Footlight MT Light" w:eastAsia="Times New Roman" w:hAnsi="Footlight MT Light"/>
                <w:b/>
                <w:bCs/>
                <w:lang w:eastAsia="tr-TR"/>
              </w:rPr>
            </w:pPr>
            <w:r w:rsidRPr="00DF1F0B">
              <w:rPr>
                <w:rFonts w:ascii="Footlight MT Light" w:eastAsia="Times New Roman" w:hAnsi="Footlight MT Light"/>
                <w:b/>
                <w:bCs/>
                <w:lang w:eastAsia="tr-TR"/>
              </w:rPr>
              <w:t>1</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1404011B" w14:textId="77777777" w:rsidR="00B47B44" w:rsidRPr="00DF1F0B" w:rsidRDefault="00B47B44" w:rsidP="007742E5">
            <w:pPr>
              <w:spacing w:after="0" w:line="240" w:lineRule="auto"/>
              <w:rPr>
                <w:rFonts w:ascii="Footlight MT Light" w:eastAsia="Times New Roman" w:hAnsi="Footlight MT Light"/>
                <w:color w:val="000000"/>
                <w:lang w:eastAsia="tr-TR"/>
              </w:rPr>
            </w:pPr>
            <w:r w:rsidRPr="00DF1F0B">
              <w:rPr>
                <w:rFonts w:ascii="Footlight MT Light" w:eastAsia="Times New Roman" w:hAnsi="Footlight MT Light"/>
                <w:color w:val="000000"/>
                <w:lang w:eastAsia="tr-TR"/>
              </w:rPr>
              <w:t>Frequent/Too many hesitations impeding speech with discourse length usually unnatural.</w:t>
            </w:r>
          </w:p>
        </w:tc>
      </w:tr>
    </w:tbl>
    <w:p w14:paraId="501D40CA" w14:textId="77777777" w:rsidR="00B47B44" w:rsidRPr="00DF1F0B" w:rsidRDefault="00B47B44"/>
    <w:p w14:paraId="231606E0" w14:textId="77777777" w:rsidR="00B47B44" w:rsidRDefault="00B47B44"/>
    <w:sectPr w:rsidR="00B47B44" w:rsidSect="00F35971">
      <w:headerReference w:type="default" r:id="rId9"/>
      <w:pgSz w:w="11906" w:h="16838"/>
      <w:pgMar w:top="1135" w:right="1417" w:bottom="851"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479B" w14:textId="77777777" w:rsidR="00763E4F" w:rsidRPr="00DF1F0B" w:rsidRDefault="00763E4F" w:rsidP="003D614A">
      <w:pPr>
        <w:spacing w:after="0" w:line="240" w:lineRule="auto"/>
      </w:pPr>
      <w:r w:rsidRPr="00DF1F0B">
        <w:separator/>
      </w:r>
    </w:p>
  </w:endnote>
  <w:endnote w:type="continuationSeparator" w:id="0">
    <w:p w14:paraId="0D2C9A23" w14:textId="77777777" w:rsidR="00763E4F" w:rsidRPr="00DF1F0B" w:rsidRDefault="00763E4F" w:rsidP="003D614A">
      <w:pPr>
        <w:spacing w:after="0" w:line="240" w:lineRule="auto"/>
      </w:pPr>
      <w:r w:rsidRPr="00DF1F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C324" w14:textId="77777777" w:rsidR="00763E4F" w:rsidRPr="00DF1F0B" w:rsidRDefault="00763E4F" w:rsidP="003D614A">
      <w:pPr>
        <w:spacing w:after="0" w:line="240" w:lineRule="auto"/>
      </w:pPr>
      <w:r w:rsidRPr="00DF1F0B">
        <w:separator/>
      </w:r>
    </w:p>
  </w:footnote>
  <w:footnote w:type="continuationSeparator" w:id="0">
    <w:p w14:paraId="28C14EC6" w14:textId="77777777" w:rsidR="00763E4F" w:rsidRPr="00DF1F0B" w:rsidRDefault="00763E4F" w:rsidP="003D614A">
      <w:pPr>
        <w:spacing w:after="0" w:line="240" w:lineRule="auto"/>
      </w:pPr>
      <w:r w:rsidRPr="00DF1F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00B3" w14:textId="782AD2B7" w:rsidR="003D614A" w:rsidRPr="00DF1F0B" w:rsidRDefault="003D614A" w:rsidP="003D614A">
    <w:pPr>
      <w:pStyle w:val="stBilgi"/>
      <w:ind w:left="-851"/>
      <w:jc w:val="center"/>
    </w:pPr>
    <w:r w:rsidRPr="00DF1F0B">
      <w:rPr>
        <w:noProof/>
      </w:rPr>
      <w:drawing>
        <wp:inline distT="0" distB="0" distL="0" distR="0" wp14:anchorId="7658BD52" wp14:editId="44C60BB7">
          <wp:extent cx="2349500" cy="694606"/>
          <wp:effectExtent l="0" t="0" r="0" b="0"/>
          <wp:docPr id="1548735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4343" cy="7137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9BB"/>
    <w:multiLevelType w:val="hybridMultilevel"/>
    <w:tmpl w:val="B08C57CA"/>
    <w:lvl w:ilvl="0" w:tplc="B00438B2">
      <w:start w:val="1"/>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2805D1"/>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18D77C3"/>
    <w:multiLevelType w:val="hybridMultilevel"/>
    <w:tmpl w:val="B23C388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3E0663"/>
    <w:multiLevelType w:val="hybridMultilevel"/>
    <w:tmpl w:val="2F22AE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 w15:restartNumberingAfterBreak="0">
    <w:nsid w:val="171D5F36"/>
    <w:multiLevelType w:val="hybridMultilevel"/>
    <w:tmpl w:val="F4A4EF4E"/>
    <w:lvl w:ilvl="0" w:tplc="041F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72D9C"/>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5F0176"/>
    <w:multiLevelType w:val="hybridMultilevel"/>
    <w:tmpl w:val="8B56CA8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163AD"/>
    <w:multiLevelType w:val="multilevel"/>
    <w:tmpl w:val="682006F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5E1860"/>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3D306A2"/>
    <w:multiLevelType w:val="hybridMultilevel"/>
    <w:tmpl w:val="5C7C7174"/>
    <w:lvl w:ilvl="0" w:tplc="AA3E943C">
      <w:start w:val="25"/>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6D7432"/>
    <w:multiLevelType w:val="hybridMultilevel"/>
    <w:tmpl w:val="D4289D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7056F5"/>
    <w:multiLevelType w:val="hybridMultilevel"/>
    <w:tmpl w:val="9FC62128"/>
    <w:lvl w:ilvl="0" w:tplc="055627FE">
      <w:start w:val="1"/>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B06634"/>
    <w:multiLevelType w:val="multilevel"/>
    <w:tmpl w:val="7D2EC31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3" w15:restartNumberingAfterBreak="0">
    <w:nsid w:val="358A394B"/>
    <w:multiLevelType w:val="multilevel"/>
    <w:tmpl w:val="5B961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67C7D46"/>
    <w:multiLevelType w:val="hybridMultilevel"/>
    <w:tmpl w:val="6186E8D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41060C"/>
    <w:multiLevelType w:val="hybridMultilevel"/>
    <w:tmpl w:val="72746EE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6" w15:restartNumberingAfterBreak="0">
    <w:nsid w:val="42BE263E"/>
    <w:multiLevelType w:val="hybridMultilevel"/>
    <w:tmpl w:val="C40CB630"/>
    <w:lvl w:ilvl="0" w:tplc="53EE5A5A">
      <w:start w:val="20"/>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E64B17"/>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631373"/>
    <w:multiLevelType w:val="hybridMultilevel"/>
    <w:tmpl w:val="636CC5CE"/>
    <w:lvl w:ilvl="0" w:tplc="5B24F4A0">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A9C0F5A"/>
    <w:multiLevelType w:val="hybridMultilevel"/>
    <w:tmpl w:val="31340EB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F1649CC"/>
    <w:multiLevelType w:val="hybridMultilevel"/>
    <w:tmpl w:val="A5A07F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1877B6F"/>
    <w:multiLevelType w:val="hybridMultilevel"/>
    <w:tmpl w:val="2FE00A3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0963265"/>
    <w:multiLevelType w:val="hybridMultilevel"/>
    <w:tmpl w:val="9256620E"/>
    <w:lvl w:ilvl="0" w:tplc="FFFFFFFF">
      <w:start w:val="16"/>
      <w:numFmt w:val="decimal"/>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59670F"/>
    <w:multiLevelType w:val="hybridMultilevel"/>
    <w:tmpl w:val="CE3C4DBC"/>
    <w:lvl w:ilvl="0" w:tplc="40D24C4E">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83E6E6F"/>
    <w:multiLevelType w:val="hybridMultilevel"/>
    <w:tmpl w:val="B316C9DE"/>
    <w:lvl w:ilvl="0" w:tplc="9ADC9A24">
      <w:start w:val="7"/>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F06553"/>
    <w:multiLevelType w:val="hybridMultilevel"/>
    <w:tmpl w:val="EBA6CB90"/>
    <w:lvl w:ilvl="0" w:tplc="041F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A2716"/>
    <w:multiLevelType w:val="hybridMultilevel"/>
    <w:tmpl w:val="54046F7A"/>
    <w:lvl w:ilvl="0" w:tplc="8B304150">
      <w:start w:val="13"/>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52268593">
    <w:abstractNumId w:val="17"/>
  </w:num>
  <w:num w:numId="2" w16cid:durableId="1561863505">
    <w:abstractNumId w:val="5"/>
  </w:num>
  <w:num w:numId="3" w16cid:durableId="669453330">
    <w:abstractNumId w:val="4"/>
  </w:num>
  <w:num w:numId="4" w16cid:durableId="1248227703">
    <w:abstractNumId w:val="15"/>
  </w:num>
  <w:num w:numId="5" w16cid:durableId="229200091">
    <w:abstractNumId w:val="25"/>
  </w:num>
  <w:num w:numId="6" w16cid:durableId="1778408231">
    <w:abstractNumId w:val="12"/>
  </w:num>
  <w:num w:numId="7" w16cid:durableId="1786342324">
    <w:abstractNumId w:val="3"/>
  </w:num>
  <w:num w:numId="8" w16cid:durableId="771781404">
    <w:abstractNumId w:val="24"/>
  </w:num>
  <w:num w:numId="9" w16cid:durableId="770317673">
    <w:abstractNumId w:val="26"/>
  </w:num>
  <w:num w:numId="10" w16cid:durableId="1940134947">
    <w:abstractNumId w:val="23"/>
  </w:num>
  <w:num w:numId="11" w16cid:durableId="491677308">
    <w:abstractNumId w:val="16"/>
  </w:num>
  <w:num w:numId="12" w16cid:durableId="1116876022">
    <w:abstractNumId w:val="9"/>
  </w:num>
  <w:num w:numId="13" w16cid:durableId="1985313338">
    <w:abstractNumId w:val="19"/>
  </w:num>
  <w:num w:numId="14" w16cid:durableId="1017584476">
    <w:abstractNumId w:val="21"/>
  </w:num>
  <w:num w:numId="15" w16cid:durableId="593055900">
    <w:abstractNumId w:val="2"/>
  </w:num>
  <w:num w:numId="16" w16cid:durableId="1556698899">
    <w:abstractNumId w:val="6"/>
  </w:num>
  <w:num w:numId="17" w16cid:durableId="153229823">
    <w:abstractNumId w:val="20"/>
  </w:num>
  <w:num w:numId="18" w16cid:durableId="1843398087">
    <w:abstractNumId w:val="7"/>
  </w:num>
  <w:num w:numId="19" w16cid:durableId="1754543987">
    <w:abstractNumId w:val="13"/>
  </w:num>
  <w:num w:numId="20" w16cid:durableId="1151020199">
    <w:abstractNumId w:val="8"/>
  </w:num>
  <w:num w:numId="21" w16cid:durableId="1429495980">
    <w:abstractNumId w:val="1"/>
  </w:num>
  <w:num w:numId="22" w16cid:durableId="1228570056">
    <w:abstractNumId w:val="10"/>
  </w:num>
  <w:num w:numId="23" w16cid:durableId="560943257">
    <w:abstractNumId w:val="18"/>
  </w:num>
  <w:num w:numId="24" w16cid:durableId="2057194905">
    <w:abstractNumId w:val="22"/>
  </w:num>
  <w:num w:numId="25" w16cid:durableId="2143962304">
    <w:abstractNumId w:val="14"/>
  </w:num>
  <w:num w:numId="26" w16cid:durableId="1148127629">
    <w:abstractNumId w:val="11"/>
  </w:num>
  <w:num w:numId="27" w16cid:durableId="105855496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D5C"/>
    <w:rsid w:val="000329B1"/>
    <w:rsid w:val="000625E6"/>
    <w:rsid w:val="0007294F"/>
    <w:rsid w:val="00075590"/>
    <w:rsid w:val="00085BD7"/>
    <w:rsid w:val="000A15E7"/>
    <w:rsid w:val="000A1934"/>
    <w:rsid w:val="000D7781"/>
    <w:rsid w:val="000E2BA4"/>
    <w:rsid w:val="00102239"/>
    <w:rsid w:val="001038CA"/>
    <w:rsid w:val="00122E81"/>
    <w:rsid w:val="001371E8"/>
    <w:rsid w:val="001472D3"/>
    <w:rsid w:val="00161898"/>
    <w:rsid w:val="001855E8"/>
    <w:rsid w:val="0019193E"/>
    <w:rsid w:val="00195CAA"/>
    <w:rsid w:val="001B02C3"/>
    <w:rsid w:val="001C4C5A"/>
    <w:rsid w:val="001E3CA7"/>
    <w:rsid w:val="001F62F7"/>
    <w:rsid w:val="00211567"/>
    <w:rsid w:val="002150AF"/>
    <w:rsid w:val="00232736"/>
    <w:rsid w:val="0023354F"/>
    <w:rsid w:val="002444BE"/>
    <w:rsid w:val="00267EAA"/>
    <w:rsid w:val="00271EDD"/>
    <w:rsid w:val="00277F21"/>
    <w:rsid w:val="002E1DAA"/>
    <w:rsid w:val="002F507D"/>
    <w:rsid w:val="002F6064"/>
    <w:rsid w:val="0030334A"/>
    <w:rsid w:val="003170A9"/>
    <w:rsid w:val="003229C1"/>
    <w:rsid w:val="003448C9"/>
    <w:rsid w:val="0035505F"/>
    <w:rsid w:val="00386353"/>
    <w:rsid w:val="0039394D"/>
    <w:rsid w:val="003A5D88"/>
    <w:rsid w:val="003A69AB"/>
    <w:rsid w:val="003D3836"/>
    <w:rsid w:val="003D614A"/>
    <w:rsid w:val="003F4EA2"/>
    <w:rsid w:val="00432F22"/>
    <w:rsid w:val="00441D0F"/>
    <w:rsid w:val="0044715E"/>
    <w:rsid w:val="00487C9D"/>
    <w:rsid w:val="004A4792"/>
    <w:rsid w:val="004A558B"/>
    <w:rsid w:val="004C2426"/>
    <w:rsid w:val="004E6926"/>
    <w:rsid w:val="00502344"/>
    <w:rsid w:val="00516D63"/>
    <w:rsid w:val="005205E3"/>
    <w:rsid w:val="00522654"/>
    <w:rsid w:val="00544E51"/>
    <w:rsid w:val="00557483"/>
    <w:rsid w:val="005A2F8D"/>
    <w:rsid w:val="005A7266"/>
    <w:rsid w:val="005D6014"/>
    <w:rsid w:val="005D7E14"/>
    <w:rsid w:val="0063099F"/>
    <w:rsid w:val="00633CF3"/>
    <w:rsid w:val="00656F66"/>
    <w:rsid w:val="00664543"/>
    <w:rsid w:val="006647C2"/>
    <w:rsid w:val="0067167E"/>
    <w:rsid w:val="00675B2C"/>
    <w:rsid w:val="00677CCA"/>
    <w:rsid w:val="006A08D6"/>
    <w:rsid w:val="006A5649"/>
    <w:rsid w:val="006C26A1"/>
    <w:rsid w:val="006F55F2"/>
    <w:rsid w:val="00700166"/>
    <w:rsid w:val="00702FA1"/>
    <w:rsid w:val="00730D68"/>
    <w:rsid w:val="00731CE7"/>
    <w:rsid w:val="00751871"/>
    <w:rsid w:val="00763E4F"/>
    <w:rsid w:val="00771A0D"/>
    <w:rsid w:val="00774D1D"/>
    <w:rsid w:val="00796AC9"/>
    <w:rsid w:val="007C5D27"/>
    <w:rsid w:val="007D5F9E"/>
    <w:rsid w:val="007E38F9"/>
    <w:rsid w:val="007E404F"/>
    <w:rsid w:val="007E6527"/>
    <w:rsid w:val="007F5889"/>
    <w:rsid w:val="007F6155"/>
    <w:rsid w:val="00815991"/>
    <w:rsid w:val="0082722B"/>
    <w:rsid w:val="00836081"/>
    <w:rsid w:val="00841EF8"/>
    <w:rsid w:val="00872AEE"/>
    <w:rsid w:val="008767E7"/>
    <w:rsid w:val="0088099A"/>
    <w:rsid w:val="00880A4F"/>
    <w:rsid w:val="0088771F"/>
    <w:rsid w:val="00890480"/>
    <w:rsid w:val="008977BA"/>
    <w:rsid w:val="008A200E"/>
    <w:rsid w:val="008A7ADA"/>
    <w:rsid w:val="008B44DA"/>
    <w:rsid w:val="00933990"/>
    <w:rsid w:val="00965876"/>
    <w:rsid w:val="009B35B6"/>
    <w:rsid w:val="009E07F2"/>
    <w:rsid w:val="00A23D5C"/>
    <w:rsid w:val="00A2629D"/>
    <w:rsid w:val="00A26701"/>
    <w:rsid w:val="00A43635"/>
    <w:rsid w:val="00AC15D7"/>
    <w:rsid w:val="00AC6C5B"/>
    <w:rsid w:val="00B2043B"/>
    <w:rsid w:val="00B30A18"/>
    <w:rsid w:val="00B327BD"/>
    <w:rsid w:val="00B47B44"/>
    <w:rsid w:val="00B66EBB"/>
    <w:rsid w:val="00B714CA"/>
    <w:rsid w:val="00B86887"/>
    <w:rsid w:val="00B93742"/>
    <w:rsid w:val="00BA02C6"/>
    <w:rsid w:val="00BC221D"/>
    <w:rsid w:val="00BC4A21"/>
    <w:rsid w:val="00C26C70"/>
    <w:rsid w:val="00C54F73"/>
    <w:rsid w:val="00C83D85"/>
    <w:rsid w:val="00C83E31"/>
    <w:rsid w:val="00CA3E1B"/>
    <w:rsid w:val="00CB08DF"/>
    <w:rsid w:val="00CB7385"/>
    <w:rsid w:val="00CC6A05"/>
    <w:rsid w:val="00CC7AD5"/>
    <w:rsid w:val="00CE2BD5"/>
    <w:rsid w:val="00CE4BEF"/>
    <w:rsid w:val="00D04CBE"/>
    <w:rsid w:val="00D468F6"/>
    <w:rsid w:val="00D9041A"/>
    <w:rsid w:val="00DB7A8D"/>
    <w:rsid w:val="00DC4E38"/>
    <w:rsid w:val="00DD7AAC"/>
    <w:rsid w:val="00DF1F0B"/>
    <w:rsid w:val="00DF2925"/>
    <w:rsid w:val="00E03BFF"/>
    <w:rsid w:val="00E23DB0"/>
    <w:rsid w:val="00E2607E"/>
    <w:rsid w:val="00E36967"/>
    <w:rsid w:val="00E465F2"/>
    <w:rsid w:val="00E47011"/>
    <w:rsid w:val="00E56BEA"/>
    <w:rsid w:val="00E658E8"/>
    <w:rsid w:val="00E672BF"/>
    <w:rsid w:val="00E728A8"/>
    <w:rsid w:val="00EB01F1"/>
    <w:rsid w:val="00ED123C"/>
    <w:rsid w:val="00ED6703"/>
    <w:rsid w:val="00EF39F4"/>
    <w:rsid w:val="00F00351"/>
    <w:rsid w:val="00F16551"/>
    <w:rsid w:val="00F25C6C"/>
    <w:rsid w:val="00F35971"/>
    <w:rsid w:val="00F675B0"/>
    <w:rsid w:val="00F76103"/>
    <w:rsid w:val="00F83EF3"/>
    <w:rsid w:val="00F85DF8"/>
    <w:rsid w:val="00FA0029"/>
    <w:rsid w:val="00FA1D3F"/>
    <w:rsid w:val="00FB0968"/>
    <w:rsid w:val="00FD269B"/>
    <w:rsid w:val="00FF5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026F"/>
  <w15:docId w15:val="{B73E7D36-2572-4F06-A46C-715513B0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E8"/>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styleId="Kpr">
    <w:name w:val="Hyperlink"/>
    <w:basedOn w:val="VarsaylanParagrafYazTipi"/>
    <w:uiPriority w:val="99"/>
    <w:unhideWhenUsed/>
    <w:rsid w:val="00C735ED"/>
    <w:rPr>
      <w:color w:val="0563C1" w:themeColor="hyperlink"/>
      <w:u w:val="single"/>
    </w:rPr>
  </w:style>
  <w:style w:type="paragraph" w:styleId="NormalWeb">
    <w:name w:val="Normal (Web)"/>
    <w:basedOn w:val="Normal"/>
    <w:uiPriority w:val="99"/>
    <w:semiHidden/>
    <w:unhideWhenUsed/>
    <w:rsid w:val="00C735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735ED"/>
    <w:pPr>
      <w:ind w:left="720"/>
      <w:contextualSpacing/>
    </w:pPr>
  </w:style>
  <w:style w:type="table" w:styleId="TabloKlavuzu">
    <w:name w:val="Table Grid"/>
    <w:basedOn w:val="NormalTablo"/>
    <w:uiPriority w:val="5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Tablo"/>
    <w:uiPriority w:val="3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BalonMetni">
    <w:name w:val="Balloon Text"/>
    <w:basedOn w:val="Normal"/>
    <w:link w:val="BalonMetniChar"/>
    <w:uiPriority w:val="99"/>
    <w:semiHidden/>
    <w:unhideWhenUsed/>
    <w:rsid w:val="005A72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7266"/>
    <w:rPr>
      <w:rFonts w:ascii="Segoe UI" w:hAnsi="Segoe UI" w:cs="Segoe UI"/>
      <w:sz w:val="18"/>
      <w:szCs w:val="18"/>
    </w:rPr>
  </w:style>
  <w:style w:type="paragraph" w:styleId="stBilgi">
    <w:name w:val="header"/>
    <w:basedOn w:val="Normal"/>
    <w:link w:val="stBilgiChar"/>
    <w:uiPriority w:val="99"/>
    <w:unhideWhenUsed/>
    <w:rsid w:val="003D61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4A"/>
  </w:style>
  <w:style w:type="paragraph" w:styleId="AltBilgi">
    <w:name w:val="footer"/>
    <w:basedOn w:val="Normal"/>
    <w:link w:val="AltBilgiChar"/>
    <w:uiPriority w:val="99"/>
    <w:unhideWhenUsed/>
    <w:rsid w:val="003D61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210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eng.com/tr/turkce-ingilizce/auxiliary%20staf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xtICgkefYtchZiOxtnAFcwbuEg==">AMUW2mWIdBK7eVvdENokzGooUUHDhvONBUoBsRNQIJEHyPJyTF5vsZJq2IcXKi0LgQ1XmJtl4Pi8tYcbrir2YU+lIqexmalEoeBBCMkQs8ojkIBWz1liuXU=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9</Pages>
  <Words>2674</Words>
  <Characters>15244</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UGUR_OKULLARI 2019 2020</dc:creator>
  <cp:lastModifiedBy>msalih.yogun@hku.edu.tr</cp:lastModifiedBy>
  <cp:revision>114</cp:revision>
  <cp:lastPrinted>2026-10-20T11:34:00Z</cp:lastPrinted>
  <dcterms:created xsi:type="dcterms:W3CDTF">2020-04-27T00:23:00Z</dcterms:created>
  <dcterms:modified xsi:type="dcterms:W3CDTF">2026-10-22T07:32:00Z</dcterms:modified>
</cp:coreProperties>
</file>